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黑体"/>
          <w:color w:val="auto"/>
          <w:sz w:val="32"/>
          <w:szCs w:val="32"/>
          <w:highlight w:val="none"/>
          <w:lang w:val="en-US" w:eastAsia="zh-CN"/>
        </w:rPr>
      </w:pPr>
      <w:r>
        <w:rPr>
          <w:rFonts w:hint="eastAsia" w:eastAsia="黑体"/>
          <w:color w:val="auto"/>
          <w:sz w:val="32"/>
          <w:szCs w:val="32"/>
          <w:highlight w:val="none"/>
          <w:lang w:val="en-US" w:eastAsia="zh-CN"/>
        </w:rPr>
        <w:t>附件2</w:t>
      </w: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w:t>
      </w:r>
      <w:r>
        <w:rPr>
          <w:rFonts w:hint="eastAsia" w:ascii="方正小标宋简体" w:hAnsi="方正小标宋简体" w:eastAsia="方正小标宋简体" w:cs="方正小标宋简体"/>
          <w:color w:val="auto"/>
          <w:sz w:val="44"/>
          <w:szCs w:val="44"/>
          <w:highlight w:val="none"/>
          <w:lang w:val="en-US" w:eastAsia="zh-CN"/>
        </w:rPr>
        <w:t>吉林</w:t>
      </w:r>
      <w:r>
        <w:rPr>
          <w:rFonts w:hint="eastAsia" w:ascii="方正小标宋简体" w:hAnsi="方正小标宋简体" w:eastAsia="方正小标宋简体" w:cs="方正小标宋简体"/>
          <w:color w:val="auto"/>
          <w:sz w:val="44"/>
          <w:szCs w:val="44"/>
          <w:highlight w:val="none"/>
          <w:u w:val="none"/>
          <w:lang w:val="en-US" w:eastAsia="zh-CN"/>
        </w:rPr>
        <w:t>市</w:t>
      </w:r>
      <w:r>
        <w:rPr>
          <w:rFonts w:hint="eastAsia" w:ascii="方正小标宋简体" w:hAnsi="方正小标宋简体" w:eastAsia="方正小标宋简体" w:cs="方正小标宋简体"/>
          <w:color w:val="auto"/>
          <w:sz w:val="44"/>
          <w:szCs w:val="44"/>
          <w:highlight w:val="none"/>
        </w:rPr>
        <w:t>老字号”申报书</w:t>
      </w: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jc w:val="center"/>
        <w:rPr>
          <w:rFonts w:eastAsia="方正小标宋_GBK"/>
          <w:color w:val="auto"/>
          <w:sz w:val="36"/>
          <w:szCs w:val="36"/>
          <w:highlight w:val="none"/>
        </w:rPr>
      </w:pPr>
    </w:p>
    <w:p>
      <w:pPr>
        <w:spacing w:line="520" w:lineRule="exact"/>
        <w:ind w:left="3830" w:leftChars="1824"/>
        <w:rPr>
          <w:rFonts w:eastAsia="仿宋_GB2312"/>
          <w:color w:val="auto"/>
          <w:sz w:val="32"/>
          <w:szCs w:val="32"/>
          <w:highlight w:val="none"/>
        </w:rPr>
      </w:pPr>
    </w:p>
    <w:p>
      <w:pPr>
        <w:spacing w:line="520" w:lineRule="exact"/>
        <w:jc w:val="center"/>
        <w:rPr>
          <w:rFonts w:eastAsia="仿宋_GB2312"/>
          <w:color w:val="auto"/>
          <w:sz w:val="32"/>
          <w:szCs w:val="32"/>
          <w:highlight w:val="none"/>
          <w:u w:val="single"/>
        </w:rPr>
      </w:pPr>
      <w:r>
        <w:rPr>
          <w:rFonts w:hint="eastAsia" w:eastAsia="仿宋_GB2312"/>
          <w:color w:val="auto"/>
          <w:sz w:val="32"/>
          <w:szCs w:val="32"/>
          <w:highlight w:val="none"/>
          <w:lang w:eastAsia="zh-CN"/>
        </w:rPr>
        <w:t>申报</w:t>
      </w:r>
      <w:r>
        <w:rPr>
          <w:rFonts w:eastAsia="仿宋_GB2312"/>
          <w:color w:val="auto"/>
          <w:sz w:val="32"/>
          <w:szCs w:val="32"/>
          <w:highlight w:val="none"/>
        </w:rPr>
        <w:t>企业：</w:t>
      </w:r>
      <w:r>
        <w:rPr>
          <w:rFonts w:eastAsia="仿宋_GB2312"/>
          <w:color w:val="auto"/>
          <w:sz w:val="32"/>
          <w:szCs w:val="32"/>
          <w:highlight w:val="none"/>
          <w:u w:val="single"/>
        </w:rPr>
        <w:t xml:space="preserve">                       </w:t>
      </w:r>
      <w:r>
        <w:rPr>
          <w:rFonts w:eastAsia="仿宋_GB2312"/>
          <w:color w:val="auto"/>
          <w:sz w:val="32"/>
          <w:szCs w:val="32"/>
          <w:highlight w:val="none"/>
        </w:rPr>
        <w:t>（盖章）</w:t>
      </w:r>
    </w:p>
    <w:p>
      <w:pPr>
        <w:spacing w:line="520" w:lineRule="exact"/>
        <w:jc w:val="center"/>
        <w:rPr>
          <w:rFonts w:eastAsia="仿宋_GB2312"/>
          <w:color w:val="auto"/>
          <w:sz w:val="32"/>
          <w:szCs w:val="32"/>
          <w:highlight w:val="none"/>
          <w:u w:val="single"/>
        </w:rPr>
      </w:pPr>
    </w:p>
    <w:p>
      <w:pPr>
        <w:spacing w:line="520" w:lineRule="exact"/>
        <w:jc w:val="center"/>
        <w:rPr>
          <w:rFonts w:eastAsia="仿宋_GB2312"/>
          <w:color w:val="auto"/>
          <w:sz w:val="32"/>
          <w:szCs w:val="32"/>
          <w:highlight w:val="none"/>
          <w:u w:val="single"/>
        </w:rPr>
      </w:pPr>
    </w:p>
    <w:p>
      <w:pPr>
        <w:spacing w:line="520" w:lineRule="exact"/>
        <w:jc w:val="center"/>
        <w:rPr>
          <w:rFonts w:eastAsia="仿宋_GB2312"/>
          <w:color w:val="auto"/>
          <w:sz w:val="32"/>
          <w:szCs w:val="32"/>
          <w:highlight w:val="none"/>
          <w:u w:val="single"/>
        </w:rPr>
      </w:pPr>
    </w:p>
    <w:p>
      <w:pPr>
        <w:spacing w:line="520" w:lineRule="exact"/>
        <w:jc w:val="center"/>
        <w:rPr>
          <w:rFonts w:eastAsia="仿宋_GB2312"/>
          <w:color w:val="auto"/>
          <w:sz w:val="32"/>
          <w:szCs w:val="32"/>
          <w:highlight w:val="none"/>
        </w:rPr>
      </w:pPr>
      <w:r>
        <w:rPr>
          <w:rFonts w:eastAsia="仿宋_GB2312"/>
          <w:color w:val="auto"/>
          <w:sz w:val="32"/>
          <w:szCs w:val="32"/>
          <w:highlight w:val="none"/>
        </w:rPr>
        <w:t>推荐单位：</w:t>
      </w:r>
      <w:r>
        <w:rPr>
          <w:rFonts w:eastAsia="仿宋_GB2312"/>
          <w:color w:val="auto"/>
          <w:sz w:val="32"/>
          <w:szCs w:val="32"/>
          <w:highlight w:val="none"/>
          <w:u w:val="single"/>
        </w:rPr>
        <w:t xml:space="preserve">                       </w:t>
      </w:r>
      <w:r>
        <w:rPr>
          <w:rFonts w:eastAsia="仿宋_GB2312"/>
          <w:color w:val="auto"/>
          <w:sz w:val="32"/>
          <w:szCs w:val="32"/>
          <w:highlight w:val="none"/>
        </w:rPr>
        <w:t>（盖章）</w:t>
      </w:r>
    </w:p>
    <w:p>
      <w:pPr>
        <w:spacing w:line="520" w:lineRule="exact"/>
        <w:ind w:left="3830" w:leftChars="1824"/>
        <w:rPr>
          <w:rFonts w:eastAsia="仿宋_GB2312"/>
          <w:color w:val="auto"/>
          <w:sz w:val="32"/>
          <w:szCs w:val="32"/>
          <w:highlight w:val="none"/>
        </w:rPr>
      </w:pPr>
    </w:p>
    <w:p>
      <w:pPr>
        <w:spacing w:line="520" w:lineRule="exact"/>
        <w:ind w:left="3830" w:leftChars="1824"/>
        <w:rPr>
          <w:rFonts w:eastAsia="仿宋_GB2312"/>
          <w:color w:val="auto"/>
          <w:sz w:val="32"/>
          <w:szCs w:val="32"/>
          <w:highlight w:val="none"/>
        </w:rPr>
      </w:pPr>
    </w:p>
    <w:p>
      <w:pPr>
        <w:spacing w:line="520" w:lineRule="exact"/>
        <w:jc w:val="center"/>
        <w:rPr>
          <w:rFonts w:eastAsia="仿宋_GB2312"/>
          <w:color w:val="auto"/>
          <w:sz w:val="32"/>
          <w:szCs w:val="32"/>
          <w:highlight w:val="none"/>
        </w:rPr>
      </w:pPr>
      <w:r>
        <w:rPr>
          <w:rFonts w:eastAsia="仿宋_GB2312"/>
          <w:color w:val="auto"/>
          <w:sz w:val="32"/>
          <w:szCs w:val="32"/>
          <w:highlight w:val="none"/>
        </w:rPr>
        <w:t>年    月    日</w:t>
      </w:r>
    </w:p>
    <w:p>
      <w:pPr>
        <w:rPr>
          <w:color w:val="auto"/>
        </w:rPr>
      </w:pPr>
    </w:p>
    <w:p>
      <w:pPr>
        <w:pStyle w:val="2"/>
        <w:rPr>
          <w:color w:val="auto"/>
        </w:rPr>
      </w:pPr>
    </w:p>
    <w:p>
      <w:pPr>
        <w:pStyle w:val="3"/>
        <w:rPr>
          <w:color w:val="auto"/>
        </w:rPr>
      </w:pPr>
    </w:p>
    <w:p>
      <w:pPr>
        <w:pStyle w:val="6"/>
        <w:tabs>
          <w:tab w:val="right" w:leader="dot" w:pos="8296"/>
        </w:tabs>
        <w:rPr>
          <w:rFonts w:eastAsia="楷体_GB2312"/>
          <w:color w:val="auto"/>
          <w:kern w:val="0"/>
          <w:szCs w:val="32"/>
          <w:highlight w:val="none"/>
        </w:rPr>
      </w:pPr>
    </w:p>
    <w:p>
      <w:pPr>
        <w:rPr>
          <w:rFonts w:eastAsia="楷体_GB2312"/>
          <w:color w:val="auto"/>
          <w:kern w:val="0"/>
          <w:szCs w:val="32"/>
          <w:highlight w:val="none"/>
        </w:rPr>
      </w:pPr>
    </w:p>
    <w:p>
      <w:pPr>
        <w:pStyle w:val="2"/>
        <w:rPr>
          <w:rFonts w:eastAsia="楷体_GB2312"/>
          <w:color w:val="auto"/>
          <w:kern w:val="0"/>
          <w:szCs w:val="32"/>
          <w:highlight w:val="none"/>
        </w:rPr>
      </w:pPr>
    </w:p>
    <w:p>
      <w:pPr>
        <w:pStyle w:val="3"/>
        <w:rPr>
          <w:color w:val="auto"/>
        </w:rPr>
      </w:pPr>
    </w:p>
    <w:p>
      <w:pPr>
        <w:jc w:val="center"/>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目   录</w:t>
      </w:r>
    </w:p>
    <w:p>
      <w:pPr>
        <w:rPr>
          <w:rFonts w:hint="eastAsia"/>
          <w:color w:val="auto"/>
        </w:rPr>
      </w:pPr>
    </w:p>
    <w:p>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一、“吉林</w:t>
      </w:r>
      <w:r>
        <w:rPr>
          <w:rFonts w:hint="eastAsia" w:ascii="黑体" w:hAnsi="黑体" w:eastAsia="黑体" w:cs="黑体"/>
          <w:color w:val="auto"/>
          <w:sz w:val="32"/>
          <w:szCs w:val="32"/>
          <w:lang w:eastAsia="zh-CN"/>
        </w:rPr>
        <w:t>市</w:t>
      </w:r>
      <w:r>
        <w:rPr>
          <w:rFonts w:hint="eastAsia" w:ascii="黑体" w:hAnsi="黑体" w:eastAsia="黑体" w:cs="黑体"/>
          <w:color w:val="auto"/>
          <w:sz w:val="32"/>
          <w:szCs w:val="32"/>
        </w:rPr>
        <w:t>老字号”申报表……………………………1</w:t>
      </w:r>
    </w:p>
    <w:p>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二、品牌及企业基本情况介绍…………………………X</w:t>
      </w:r>
    </w:p>
    <w:p>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三、相关申报材料………………………………………X</w:t>
      </w:r>
    </w:p>
    <w:p>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四、真实性承诺书………………………………………X</w:t>
      </w:r>
    </w:p>
    <w:p>
      <w:pPr>
        <w:pStyle w:val="2"/>
        <w:rPr>
          <w:rFonts w:hint="eastAsia" w:ascii="黑体" w:hAnsi="黑体" w:eastAsia="黑体" w:cs="黑体"/>
          <w:color w:val="auto"/>
          <w:sz w:val="32"/>
          <w:szCs w:val="32"/>
        </w:rPr>
      </w:pPr>
    </w:p>
    <w:p>
      <w:pPr>
        <w:pStyle w:val="3"/>
        <w:rPr>
          <w:rFonts w:hint="eastAsia" w:ascii="黑体" w:hAnsi="黑体" w:eastAsia="黑体" w:cs="黑体"/>
          <w:color w:val="auto"/>
          <w:sz w:val="32"/>
          <w:szCs w:val="32"/>
        </w:rPr>
      </w:pPr>
    </w:p>
    <w:p>
      <w:pPr>
        <w:rPr>
          <w:rFonts w:hint="eastAsia" w:ascii="黑体" w:hAnsi="黑体" w:eastAsia="黑体" w:cs="黑体"/>
          <w:color w:val="auto"/>
          <w:sz w:val="32"/>
          <w:szCs w:val="32"/>
        </w:rPr>
      </w:pPr>
    </w:p>
    <w:p>
      <w:pPr>
        <w:pStyle w:val="2"/>
        <w:rPr>
          <w:rFonts w:hint="eastAsia" w:ascii="黑体" w:hAnsi="黑体" w:eastAsia="黑体" w:cs="黑体"/>
          <w:color w:val="auto"/>
          <w:sz w:val="32"/>
          <w:szCs w:val="32"/>
        </w:rPr>
      </w:pPr>
    </w:p>
    <w:p>
      <w:pPr>
        <w:pStyle w:val="3"/>
        <w:rPr>
          <w:rFonts w:hint="eastAsia" w:ascii="黑体" w:hAnsi="黑体" w:eastAsia="黑体" w:cs="黑体"/>
          <w:color w:val="auto"/>
          <w:sz w:val="32"/>
          <w:szCs w:val="32"/>
        </w:rPr>
      </w:pPr>
    </w:p>
    <w:p>
      <w:pPr>
        <w:rPr>
          <w:rFonts w:hint="eastAsia" w:ascii="黑体" w:hAnsi="黑体" w:eastAsia="黑体" w:cs="黑体"/>
          <w:color w:val="auto"/>
          <w:sz w:val="32"/>
          <w:szCs w:val="32"/>
        </w:rPr>
      </w:pPr>
    </w:p>
    <w:p>
      <w:pPr>
        <w:pStyle w:val="2"/>
        <w:rPr>
          <w:rFonts w:hint="eastAsia" w:ascii="黑体" w:hAnsi="黑体" w:eastAsia="黑体" w:cs="黑体"/>
          <w:color w:val="auto"/>
          <w:sz w:val="32"/>
          <w:szCs w:val="32"/>
        </w:rPr>
      </w:pPr>
    </w:p>
    <w:p>
      <w:pPr>
        <w:pStyle w:val="3"/>
        <w:rPr>
          <w:rFonts w:hint="eastAsia" w:ascii="黑体" w:hAnsi="黑体" w:eastAsia="黑体" w:cs="黑体"/>
          <w:color w:val="auto"/>
          <w:sz w:val="32"/>
          <w:szCs w:val="32"/>
        </w:rPr>
      </w:pPr>
    </w:p>
    <w:p>
      <w:pPr>
        <w:rPr>
          <w:rFonts w:hint="eastAsia" w:ascii="黑体" w:hAnsi="黑体" w:eastAsia="黑体" w:cs="黑体"/>
          <w:color w:val="auto"/>
          <w:sz w:val="32"/>
          <w:szCs w:val="32"/>
        </w:rPr>
      </w:pPr>
    </w:p>
    <w:p>
      <w:pPr>
        <w:pStyle w:val="3"/>
        <w:jc w:val="both"/>
        <w:rPr>
          <w:rFonts w:hint="eastAsia"/>
          <w:color w:val="auto"/>
        </w:rPr>
      </w:pPr>
    </w:p>
    <w:p>
      <w:pPr>
        <w:jc w:val="center"/>
        <w:rPr>
          <w:rFonts w:hint="eastAsia" w:ascii="方正小标宋_GBK" w:hAnsi="方正小标宋_GBK" w:eastAsia="方正小标宋_GBK" w:cs="方正小标宋_GBK"/>
          <w:color w:val="auto"/>
          <w:kern w:val="0"/>
          <w:sz w:val="32"/>
          <w:szCs w:val="32"/>
          <w:highlight w:val="none"/>
        </w:rPr>
      </w:pPr>
      <w:bookmarkStart w:id="0" w:name="_Toc1785941104_WPSOffice_Level2"/>
      <w:r>
        <w:rPr>
          <w:rFonts w:hint="eastAsia" w:ascii="方正小标宋_GBK" w:hAnsi="方正小标宋_GBK" w:eastAsia="方正小标宋_GBK" w:cs="方正小标宋_GBK"/>
          <w:color w:val="auto"/>
          <w:kern w:val="0"/>
          <w:sz w:val="32"/>
          <w:szCs w:val="32"/>
          <w:highlight w:val="none"/>
          <w:lang w:eastAsia="zh-CN"/>
        </w:rPr>
        <w:t>一</w:t>
      </w:r>
      <w:r>
        <w:rPr>
          <w:rFonts w:hint="eastAsia" w:ascii="方正小标宋_GBK" w:hAnsi="方正小标宋_GBK" w:eastAsia="方正小标宋_GBK" w:cs="方正小标宋_GBK"/>
          <w:color w:val="auto"/>
          <w:kern w:val="0"/>
          <w:sz w:val="32"/>
          <w:szCs w:val="32"/>
          <w:highlight w:val="none"/>
        </w:rPr>
        <w:t>、“</w:t>
      </w:r>
      <w:r>
        <w:rPr>
          <w:rFonts w:hint="eastAsia" w:ascii="方正小标宋_GBK" w:hAnsi="方正小标宋_GBK" w:eastAsia="方正小标宋_GBK" w:cs="方正小标宋_GBK"/>
          <w:color w:val="auto"/>
          <w:kern w:val="0"/>
          <w:sz w:val="32"/>
          <w:szCs w:val="32"/>
          <w:highlight w:val="none"/>
          <w:lang w:val="en-US" w:eastAsia="zh-CN"/>
        </w:rPr>
        <w:t>吉林</w:t>
      </w:r>
      <w:r>
        <w:rPr>
          <w:rFonts w:hint="eastAsia" w:ascii="方正小标宋_GBK" w:hAnsi="方正小标宋_GBK" w:eastAsia="方正小标宋_GBK" w:cs="方正小标宋_GBK"/>
          <w:color w:val="auto"/>
          <w:kern w:val="0"/>
          <w:sz w:val="32"/>
          <w:szCs w:val="32"/>
          <w:highlight w:val="none"/>
          <w:lang w:val="en-US" w:eastAsia="zh-CN"/>
        </w:rPr>
        <w:t>市</w:t>
      </w:r>
      <w:r>
        <w:rPr>
          <w:rFonts w:hint="eastAsia" w:ascii="方正小标宋_GBK" w:hAnsi="方正小标宋_GBK" w:eastAsia="方正小标宋_GBK" w:cs="方正小标宋_GBK"/>
          <w:color w:val="auto"/>
          <w:kern w:val="0"/>
          <w:sz w:val="32"/>
          <w:szCs w:val="32"/>
          <w:highlight w:val="none"/>
        </w:rPr>
        <w:t>老字号”申报</w:t>
      </w:r>
      <w:bookmarkEnd w:id="0"/>
      <w:r>
        <w:rPr>
          <w:rFonts w:hint="eastAsia" w:ascii="方正小标宋_GBK" w:hAnsi="方正小标宋_GBK" w:eastAsia="方正小标宋_GBK" w:cs="方正小标宋_GBK"/>
          <w:color w:val="auto"/>
          <w:kern w:val="0"/>
          <w:sz w:val="32"/>
          <w:szCs w:val="32"/>
          <w:highlight w:val="none"/>
        </w:rPr>
        <w:t>表</w:t>
      </w:r>
    </w:p>
    <w:p>
      <w:pPr>
        <w:jc w:val="center"/>
        <w:rPr>
          <w:rFonts w:hint="eastAsia"/>
          <w:b/>
          <w:bCs/>
          <w:color w:val="auto"/>
          <w:highlight w:val="none"/>
        </w:rPr>
      </w:pPr>
    </w:p>
    <w:p>
      <w:pPr>
        <w:jc w:val="center"/>
        <w:rPr>
          <w:rFonts w:hint="eastAsia"/>
          <w:b/>
          <w:bCs/>
          <w:color w:val="auto"/>
          <w:highlight w:val="none"/>
        </w:rPr>
      </w:pPr>
      <w:r>
        <w:rPr>
          <w:rFonts w:hint="eastAsia"/>
          <w:b/>
          <w:bCs/>
          <w:color w:val="auto"/>
          <w:highlight w:val="none"/>
        </w:rPr>
        <w:t>（</w:t>
      </w:r>
      <w:r>
        <w:rPr>
          <w:rFonts w:hint="eastAsia"/>
          <w:b/>
          <w:bCs/>
          <w:color w:val="auto"/>
          <w:highlight w:val="none"/>
          <w:lang w:eastAsia="zh-CN"/>
        </w:rPr>
        <w:t>请首先仔细阅读表后所附“填表说明”，再按照要求逐项填写</w:t>
      </w:r>
      <w:r>
        <w:rPr>
          <w:rFonts w:hint="eastAsia"/>
          <w:b/>
          <w:bCs/>
          <w:color w:val="auto"/>
          <w:highlight w:val="none"/>
        </w:rPr>
        <w:t>）</w:t>
      </w:r>
    </w:p>
    <w:tbl>
      <w:tblPr>
        <w:tblStyle w:val="7"/>
        <w:tblW w:w="900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82"/>
        <w:gridCol w:w="32"/>
        <w:gridCol w:w="332"/>
        <w:gridCol w:w="95"/>
        <w:gridCol w:w="252"/>
        <w:gridCol w:w="279"/>
        <w:gridCol w:w="188"/>
        <w:gridCol w:w="148"/>
        <w:gridCol w:w="103"/>
        <w:gridCol w:w="72"/>
        <w:gridCol w:w="131"/>
        <w:gridCol w:w="325"/>
        <w:gridCol w:w="78"/>
        <w:gridCol w:w="200"/>
        <w:gridCol w:w="26"/>
        <w:gridCol w:w="30"/>
        <w:gridCol w:w="274"/>
        <w:gridCol w:w="39"/>
        <w:gridCol w:w="477"/>
        <w:gridCol w:w="121"/>
        <w:gridCol w:w="1"/>
        <w:gridCol w:w="127"/>
        <w:gridCol w:w="20"/>
        <w:gridCol w:w="25"/>
        <w:gridCol w:w="496"/>
        <w:gridCol w:w="82"/>
        <w:gridCol w:w="225"/>
        <w:gridCol w:w="134"/>
        <w:gridCol w:w="150"/>
        <w:gridCol w:w="199"/>
        <w:gridCol w:w="105"/>
        <w:gridCol w:w="71"/>
        <w:gridCol w:w="129"/>
        <w:gridCol w:w="55"/>
        <w:gridCol w:w="307"/>
        <w:gridCol w:w="123"/>
        <w:gridCol w:w="335"/>
        <w:gridCol w:w="455"/>
        <w:gridCol w:w="142"/>
        <w:gridCol w:w="70"/>
        <w:gridCol w:w="218"/>
        <w:gridCol w:w="55"/>
        <w:gridCol w:w="305"/>
        <w:gridCol w:w="79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9003" w:type="dxa"/>
            <w:gridSpan w:val="44"/>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品牌基本情况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distribute"/>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品牌名称</w:t>
            </w:r>
          </w:p>
        </w:tc>
        <w:tc>
          <w:tcPr>
            <w:tcW w:w="3011" w:type="dxa"/>
            <w:gridSpan w:val="21"/>
            <w:noWrap w:val="0"/>
            <w:vAlign w:val="center"/>
          </w:tcPr>
          <w:p>
            <w:pPr>
              <w:widowControl/>
              <w:jc w:val="center"/>
              <w:rPr>
                <w:rFonts w:hint="eastAsia" w:ascii="黑体" w:hAnsi="宋体" w:eastAsia="黑体" w:cs="宋体"/>
                <w:color w:val="auto"/>
                <w:kern w:val="0"/>
                <w:sz w:val="21"/>
                <w:szCs w:val="21"/>
                <w:highlight w:val="none"/>
              </w:rPr>
            </w:pPr>
          </w:p>
        </w:tc>
        <w:tc>
          <w:tcPr>
            <w:tcW w:w="1646" w:type="dxa"/>
            <w:gridSpan w:val="10"/>
            <w:noWrap w:val="0"/>
            <w:vAlign w:val="center"/>
          </w:tcPr>
          <w:p>
            <w:pPr>
              <w:widowControl/>
              <w:jc w:val="distribute"/>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创立时间</w:t>
            </w:r>
          </w:p>
        </w:tc>
        <w:tc>
          <w:tcPr>
            <w:tcW w:w="2800" w:type="dxa"/>
            <w:gridSpan w:val="10"/>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 xml:space="preserve">    年 </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9003" w:type="dxa"/>
            <w:gridSpan w:val="44"/>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企业基本情况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70"/>
                <w:kern w:val="0"/>
                <w:sz w:val="21"/>
                <w:szCs w:val="21"/>
                <w:highlight w:val="none"/>
                <w:fitText w:val="1260" w:id="1946377341"/>
              </w:rPr>
              <w:t>企业名</w:t>
            </w:r>
            <w:r>
              <w:rPr>
                <w:rFonts w:hint="eastAsia" w:ascii="黑体" w:hAnsi="宋体" w:eastAsia="黑体" w:cs="宋体"/>
                <w:color w:val="auto"/>
                <w:spacing w:val="0"/>
                <w:kern w:val="0"/>
                <w:sz w:val="21"/>
                <w:szCs w:val="21"/>
                <w:highlight w:val="none"/>
                <w:fitText w:val="1260" w:id="1946377341"/>
              </w:rPr>
              <w:t>称</w:t>
            </w:r>
          </w:p>
        </w:tc>
        <w:tc>
          <w:tcPr>
            <w:tcW w:w="7457" w:type="dxa"/>
            <w:gridSpan w:val="41"/>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0"/>
                <w:w w:val="75"/>
                <w:kern w:val="0"/>
                <w:sz w:val="21"/>
                <w:szCs w:val="21"/>
                <w:highlight w:val="none"/>
                <w:fitText w:val="1260" w:id="193219164"/>
              </w:rPr>
              <w:t>统一社会信用代码</w:t>
            </w:r>
          </w:p>
        </w:tc>
        <w:tc>
          <w:tcPr>
            <w:tcW w:w="7457" w:type="dxa"/>
            <w:gridSpan w:val="41"/>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420"/>
                <w:kern w:val="0"/>
                <w:sz w:val="21"/>
                <w:szCs w:val="21"/>
                <w:highlight w:val="none"/>
                <w:fitText w:val="1260" w:id="1474849444"/>
              </w:rPr>
              <w:t>住</w:t>
            </w:r>
            <w:r>
              <w:rPr>
                <w:rFonts w:hint="eastAsia" w:ascii="黑体" w:hAnsi="宋体" w:eastAsia="黑体" w:cs="宋体"/>
                <w:color w:val="auto"/>
                <w:spacing w:val="0"/>
                <w:kern w:val="0"/>
                <w:sz w:val="21"/>
                <w:szCs w:val="21"/>
                <w:highlight w:val="none"/>
                <w:fitText w:val="1260" w:id="1474849444"/>
              </w:rPr>
              <w:t>所</w:t>
            </w:r>
          </w:p>
        </w:tc>
        <w:tc>
          <w:tcPr>
            <w:tcW w:w="7457" w:type="dxa"/>
            <w:gridSpan w:val="41"/>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spacing w:val="70"/>
                <w:kern w:val="0"/>
                <w:sz w:val="21"/>
                <w:szCs w:val="21"/>
                <w:highlight w:val="none"/>
                <w:fitText w:val="1260" w:id="25385189"/>
                <w:lang w:eastAsia="zh-CN"/>
              </w:rPr>
              <w:t>企业</w:t>
            </w:r>
            <w:r>
              <w:rPr>
                <w:rFonts w:hint="eastAsia" w:ascii="黑体" w:hAnsi="宋体" w:eastAsia="黑体" w:cs="宋体"/>
                <w:color w:val="auto"/>
                <w:spacing w:val="70"/>
                <w:kern w:val="0"/>
                <w:sz w:val="21"/>
                <w:szCs w:val="21"/>
                <w:highlight w:val="none"/>
                <w:fitText w:val="1260" w:id="25385189"/>
              </w:rPr>
              <w:t>网</w:t>
            </w:r>
            <w:r>
              <w:rPr>
                <w:rFonts w:hint="eastAsia" w:ascii="黑体" w:hAnsi="宋体" w:eastAsia="黑体" w:cs="宋体"/>
                <w:color w:val="auto"/>
                <w:spacing w:val="0"/>
                <w:kern w:val="0"/>
                <w:sz w:val="21"/>
                <w:szCs w:val="21"/>
                <w:highlight w:val="none"/>
                <w:fitText w:val="1260" w:id="25385189"/>
              </w:rPr>
              <w:t>址</w:t>
            </w:r>
          </w:p>
        </w:tc>
        <w:tc>
          <w:tcPr>
            <w:tcW w:w="7457" w:type="dxa"/>
            <w:gridSpan w:val="41"/>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26"/>
                <w:kern w:val="0"/>
                <w:sz w:val="21"/>
                <w:szCs w:val="21"/>
                <w:highlight w:val="none"/>
                <w:fitText w:val="1260" w:id="1366962969"/>
              </w:rPr>
              <w:t>法定代表</w:t>
            </w:r>
            <w:r>
              <w:rPr>
                <w:rFonts w:hint="eastAsia" w:ascii="黑体" w:hAnsi="宋体" w:eastAsia="黑体" w:cs="宋体"/>
                <w:color w:val="auto"/>
                <w:spacing w:val="1"/>
                <w:kern w:val="0"/>
                <w:sz w:val="21"/>
                <w:szCs w:val="21"/>
                <w:highlight w:val="none"/>
                <w:fitText w:val="1260" w:id="1366962969"/>
              </w:rPr>
              <w:t>人</w:t>
            </w:r>
          </w:p>
        </w:tc>
        <w:tc>
          <w:tcPr>
            <w:tcW w:w="1593" w:type="dxa"/>
            <w:gridSpan w:val="9"/>
            <w:noWrap w:val="0"/>
            <w:vAlign w:val="center"/>
          </w:tcPr>
          <w:p>
            <w:pPr>
              <w:widowControl/>
              <w:jc w:val="center"/>
              <w:rPr>
                <w:rFonts w:ascii="黑体" w:hAnsi="宋体" w:eastAsia="黑体" w:cs="宋体"/>
                <w:color w:val="auto"/>
                <w:kern w:val="0"/>
                <w:sz w:val="21"/>
                <w:szCs w:val="21"/>
                <w:highlight w:val="none"/>
              </w:rPr>
            </w:pPr>
          </w:p>
        </w:tc>
        <w:tc>
          <w:tcPr>
            <w:tcW w:w="1418" w:type="dxa"/>
            <w:gridSpan w:val="12"/>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spacing w:val="315"/>
                <w:kern w:val="0"/>
                <w:sz w:val="21"/>
                <w:szCs w:val="21"/>
                <w:highlight w:val="none"/>
                <w:fitText w:val="1050" w:id="1231125658"/>
                <w:lang w:eastAsia="zh-CN"/>
              </w:rPr>
              <w:t>手</w:t>
            </w:r>
            <w:r>
              <w:rPr>
                <w:rFonts w:hint="eastAsia" w:ascii="黑体" w:hAnsi="宋体" w:eastAsia="黑体" w:cs="宋体"/>
                <w:color w:val="auto"/>
                <w:spacing w:val="0"/>
                <w:kern w:val="0"/>
                <w:sz w:val="21"/>
                <w:szCs w:val="21"/>
                <w:highlight w:val="none"/>
                <w:fitText w:val="1050" w:id="1231125658"/>
                <w:lang w:eastAsia="zh-CN"/>
              </w:rPr>
              <w:t>机</w:t>
            </w:r>
          </w:p>
        </w:tc>
        <w:tc>
          <w:tcPr>
            <w:tcW w:w="1646" w:type="dxa"/>
            <w:gridSpan w:val="10"/>
            <w:noWrap w:val="0"/>
            <w:vAlign w:val="center"/>
          </w:tcPr>
          <w:p>
            <w:pPr>
              <w:widowControl/>
              <w:jc w:val="center"/>
              <w:rPr>
                <w:rFonts w:ascii="黑体" w:hAnsi="宋体" w:eastAsia="黑体" w:cs="宋体"/>
                <w:color w:val="auto"/>
                <w:kern w:val="0"/>
                <w:sz w:val="21"/>
                <w:szCs w:val="21"/>
                <w:highlight w:val="none"/>
              </w:rPr>
            </w:pPr>
          </w:p>
        </w:tc>
        <w:tc>
          <w:tcPr>
            <w:tcW w:w="1432" w:type="dxa"/>
            <w:gridSpan w:val="6"/>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传真</w:t>
            </w:r>
          </w:p>
        </w:tc>
        <w:tc>
          <w:tcPr>
            <w:tcW w:w="1368" w:type="dxa"/>
            <w:gridSpan w:val="4"/>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26"/>
                <w:kern w:val="0"/>
                <w:sz w:val="21"/>
                <w:szCs w:val="21"/>
                <w:highlight w:val="none"/>
                <w:fitText w:val="1260" w:id="12719562"/>
              </w:rPr>
              <w:t>联系人姓</w:t>
            </w:r>
            <w:r>
              <w:rPr>
                <w:rFonts w:hint="eastAsia" w:ascii="黑体" w:hAnsi="宋体" w:eastAsia="黑体" w:cs="宋体"/>
                <w:color w:val="auto"/>
                <w:spacing w:val="1"/>
                <w:kern w:val="0"/>
                <w:sz w:val="21"/>
                <w:szCs w:val="21"/>
                <w:highlight w:val="none"/>
                <w:fitText w:val="1260" w:id="12719562"/>
              </w:rPr>
              <w:t>名</w:t>
            </w:r>
          </w:p>
        </w:tc>
        <w:tc>
          <w:tcPr>
            <w:tcW w:w="1593" w:type="dxa"/>
            <w:gridSpan w:val="9"/>
            <w:noWrap w:val="0"/>
            <w:vAlign w:val="center"/>
          </w:tcPr>
          <w:p>
            <w:pPr>
              <w:widowControl/>
              <w:jc w:val="center"/>
              <w:rPr>
                <w:rFonts w:ascii="黑体" w:hAnsi="宋体" w:eastAsia="黑体" w:cs="宋体"/>
                <w:color w:val="auto"/>
                <w:kern w:val="0"/>
                <w:sz w:val="21"/>
                <w:szCs w:val="21"/>
                <w:highlight w:val="none"/>
              </w:rPr>
            </w:pPr>
          </w:p>
        </w:tc>
        <w:tc>
          <w:tcPr>
            <w:tcW w:w="1418" w:type="dxa"/>
            <w:gridSpan w:val="12"/>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eastAsia="zh-CN"/>
              </w:rPr>
              <w:t>部门及</w:t>
            </w:r>
            <w:r>
              <w:rPr>
                <w:rFonts w:hint="eastAsia" w:ascii="黑体" w:hAnsi="宋体" w:eastAsia="黑体" w:cs="宋体"/>
                <w:color w:val="auto"/>
                <w:kern w:val="0"/>
                <w:sz w:val="21"/>
                <w:szCs w:val="21"/>
                <w:highlight w:val="none"/>
              </w:rPr>
              <w:t>职务</w:t>
            </w:r>
          </w:p>
        </w:tc>
        <w:tc>
          <w:tcPr>
            <w:tcW w:w="4446" w:type="dxa"/>
            <w:gridSpan w:val="20"/>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spacing w:val="420"/>
                <w:kern w:val="0"/>
                <w:sz w:val="21"/>
                <w:szCs w:val="21"/>
                <w:highlight w:val="none"/>
                <w:fitText w:val="1260" w:id="1073632756"/>
                <w:lang w:eastAsia="zh-CN"/>
              </w:rPr>
              <w:t>手</w:t>
            </w:r>
            <w:r>
              <w:rPr>
                <w:rFonts w:hint="eastAsia" w:ascii="黑体" w:hAnsi="宋体" w:eastAsia="黑体" w:cs="宋体"/>
                <w:color w:val="auto"/>
                <w:spacing w:val="0"/>
                <w:kern w:val="0"/>
                <w:sz w:val="21"/>
                <w:szCs w:val="21"/>
                <w:highlight w:val="none"/>
                <w:fitText w:val="1260" w:id="1073632756"/>
                <w:lang w:eastAsia="zh-CN"/>
              </w:rPr>
              <w:t>机</w:t>
            </w:r>
          </w:p>
        </w:tc>
        <w:tc>
          <w:tcPr>
            <w:tcW w:w="1593" w:type="dxa"/>
            <w:gridSpan w:val="9"/>
            <w:noWrap w:val="0"/>
            <w:vAlign w:val="center"/>
          </w:tcPr>
          <w:p>
            <w:pPr>
              <w:widowControl/>
              <w:jc w:val="center"/>
              <w:rPr>
                <w:rFonts w:ascii="黑体" w:hAnsi="宋体" w:eastAsia="黑体" w:cs="宋体"/>
                <w:color w:val="auto"/>
                <w:kern w:val="0"/>
                <w:sz w:val="21"/>
                <w:szCs w:val="21"/>
                <w:highlight w:val="none"/>
              </w:rPr>
            </w:pPr>
          </w:p>
        </w:tc>
        <w:tc>
          <w:tcPr>
            <w:tcW w:w="1418" w:type="dxa"/>
            <w:gridSpan w:val="12"/>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spacing w:val="35"/>
                <w:kern w:val="0"/>
                <w:sz w:val="21"/>
                <w:szCs w:val="21"/>
                <w:highlight w:val="none"/>
                <w:fitText w:val="1050" w:id="1261175085"/>
                <w:lang w:eastAsia="zh-CN"/>
              </w:rPr>
              <w:t>电子邮</w:t>
            </w:r>
            <w:r>
              <w:rPr>
                <w:rFonts w:hint="eastAsia" w:ascii="黑体" w:hAnsi="宋体" w:eastAsia="黑体" w:cs="宋体"/>
                <w:color w:val="auto"/>
                <w:spacing w:val="0"/>
                <w:kern w:val="0"/>
                <w:sz w:val="21"/>
                <w:szCs w:val="21"/>
                <w:highlight w:val="none"/>
                <w:fitText w:val="1050" w:id="1261175085"/>
                <w:lang w:eastAsia="zh-CN"/>
              </w:rPr>
              <w:t>箱</w:t>
            </w:r>
          </w:p>
        </w:tc>
        <w:tc>
          <w:tcPr>
            <w:tcW w:w="4446" w:type="dxa"/>
            <w:gridSpan w:val="20"/>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70"/>
                <w:kern w:val="0"/>
                <w:sz w:val="21"/>
                <w:szCs w:val="21"/>
                <w:highlight w:val="none"/>
                <w:fitText w:val="1260" w:id="618226235"/>
              </w:rPr>
              <w:t>通讯地</w:t>
            </w:r>
            <w:r>
              <w:rPr>
                <w:rFonts w:hint="eastAsia" w:ascii="黑体" w:hAnsi="宋体" w:eastAsia="黑体" w:cs="宋体"/>
                <w:color w:val="auto"/>
                <w:spacing w:val="0"/>
                <w:kern w:val="0"/>
                <w:sz w:val="21"/>
                <w:szCs w:val="21"/>
                <w:highlight w:val="none"/>
                <w:fitText w:val="1260" w:id="618226235"/>
              </w:rPr>
              <w:t>址</w:t>
            </w:r>
          </w:p>
        </w:tc>
        <w:tc>
          <w:tcPr>
            <w:tcW w:w="4657" w:type="dxa"/>
            <w:gridSpan w:val="31"/>
            <w:noWrap w:val="0"/>
            <w:vAlign w:val="center"/>
          </w:tcPr>
          <w:p>
            <w:pPr>
              <w:widowControl/>
              <w:jc w:val="center"/>
              <w:rPr>
                <w:rFonts w:ascii="黑体" w:hAnsi="宋体" w:eastAsia="黑体" w:cs="宋体"/>
                <w:color w:val="auto"/>
                <w:kern w:val="0"/>
                <w:sz w:val="21"/>
                <w:szCs w:val="21"/>
                <w:highlight w:val="none"/>
              </w:rPr>
            </w:pPr>
          </w:p>
        </w:tc>
        <w:tc>
          <w:tcPr>
            <w:tcW w:w="1432" w:type="dxa"/>
            <w:gridSpan w:val="6"/>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邮编</w:t>
            </w:r>
          </w:p>
        </w:tc>
        <w:tc>
          <w:tcPr>
            <w:tcW w:w="1368" w:type="dxa"/>
            <w:gridSpan w:val="4"/>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70"/>
                <w:kern w:val="0"/>
                <w:sz w:val="21"/>
                <w:szCs w:val="21"/>
                <w:highlight w:val="none"/>
                <w:fitText w:val="1260" w:id="265507028"/>
                <w:lang w:val="en-US" w:eastAsia="zh-CN" w:bidi="ar-SA"/>
              </w:rPr>
              <w:t>企业性</w:t>
            </w:r>
            <w:r>
              <w:rPr>
                <w:rFonts w:hint="eastAsia" w:ascii="黑体" w:hAnsi="宋体" w:eastAsia="黑体" w:cs="宋体"/>
                <w:color w:val="auto"/>
                <w:spacing w:val="0"/>
                <w:kern w:val="0"/>
                <w:sz w:val="21"/>
                <w:szCs w:val="21"/>
                <w:highlight w:val="none"/>
                <w:fitText w:val="1260" w:id="265507028"/>
                <w:lang w:val="en-US" w:eastAsia="zh-CN" w:bidi="ar-SA"/>
              </w:rPr>
              <w:t>质</w:t>
            </w:r>
          </w:p>
        </w:tc>
        <w:tc>
          <w:tcPr>
            <w:tcW w:w="7457" w:type="dxa"/>
            <w:gridSpan w:val="41"/>
            <w:noWrap w:val="0"/>
            <w:vAlign w:val="center"/>
          </w:tcPr>
          <w:p>
            <w:pPr>
              <w:widowControl/>
              <w:ind w:firstLine="0" w:firstLineChars="0"/>
              <w:jc w:val="center"/>
              <w:rPr>
                <w:rFonts w:hint="eastAsia" w:ascii="黑体" w:hAnsi="黑体" w:eastAsia="黑体" w:cs="黑体"/>
                <w:color w:val="auto"/>
                <w:kern w:val="2"/>
                <w:sz w:val="18"/>
                <w:szCs w:val="18"/>
                <w:highlight w:val="none"/>
                <w:lang w:eastAsia="zh-CN"/>
              </w:rPr>
            </w:pPr>
          </w:p>
          <w:p>
            <w:pPr>
              <w:widowControl/>
              <w:ind w:firstLine="0" w:firstLineChars="0"/>
              <w:jc w:val="right"/>
              <w:rPr>
                <w:rFonts w:ascii="黑体" w:hAnsi="宋体" w:eastAsia="黑体" w:cs="宋体"/>
                <w:color w:val="auto"/>
                <w:kern w:val="0"/>
                <w:sz w:val="21"/>
                <w:szCs w:val="21"/>
                <w:highlight w:val="none"/>
                <w:lang w:val="en-US" w:eastAsia="zh-CN" w:bidi="ar-SA"/>
              </w:rPr>
            </w:pPr>
            <w:r>
              <w:rPr>
                <w:rFonts w:hint="eastAsia" w:ascii="黑体" w:hAnsi="黑体" w:eastAsia="黑体" w:cs="黑体"/>
                <w:color w:val="auto"/>
                <w:kern w:val="2"/>
                <w:sz w:val="18"/>
                <w:szCs w:val="18"/>
                <w:highlight w:val="none"/>
                <w:lang w:eastAsia="zh-CN"/>
              </w:rPr>
              <w:t>按照《</w:t>
            </w:r>
            <w:r>
              <w:rPr>
                <w:rFonts w:hint="eastAsia" w:ascii="黑体" w:hAnsi="黑体" w:eastAsia="黑体" w:cs="黑体"/>
                <w:color w:val="auto"/>
                <w:kern w:val="2"/>
                <w:sz w:val="18"/>
                <w:szCs w:val="18"/>
                <w:highlight w:val="none"/>
              </w:rPr>
              <w:t>关于市场主体统计分类的划分规定</w:t>
            </w:r>
            <w:r>
              <w:rPr>
                <w:rFonts w:hint="eastAsia" w:ascii="黑体" w:hAnsi="黑体" w:eastAsia="黑体" w:cs="黑体"/>
                <w:color w:val="auto"/>
                <w:kern w:val="2"/>
                <w:sz w:val="18"/>
                <w:szCs w:val="18"/>
                <w:highlight w:val="none"/>
                <w:lang w:eastAsia="zh-CN"/>
              </w:rPr>
              <w:t>》第一条规定，选择一项市场主体分类填写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tabs>
                <w:tab w:val="left" w:pos="371"/>
              </w:tabs>
              <w:ind w:firstLine="0" w:firstLineChars="0"/>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spacing w:val="70"/>
                <w:kern w:val="0"/>
                <w:sz w:val="21"/>
                <w:szCs w:val="21"/>
                <w:highlight w:val="none"/>
                <w:fitText w:val="1260" w:id="276131505"/>
                <w:lang w:eastAsia="zh-CN"/>
              </w:rPr>
              <w:t>主营业</w:t>
            </w:r>
            <w:r>
              <w:rPr>
                <w:rFonts w:hint="eastAsia" w:ascii="黑体" w:hAnsi="宋体" w:eastAsia="黑体" w:cs="宋体"/>
                <w:color w:val="auto"/>
                <w:spacing w:val="0"/>
                <w:kern w:val="0"/>
                <w:sz w:val="21"/>
                <w:szCs w:val="21"/>
                <w:highlight w:val="none"/>
                <w:fitText w:val="1260" w:id="276131505"/>
                <w:lang w:eastAsia="zh-CN"/>
              </w:rPr>
              <w:t>务</w:t>
            </w:r>
          </w:p>
        </w:tc>
        <w:tc>
          <w:tcPr>
            <w:tcW w:w="7457" w:type="dxa"/>
            <w:gridSpan w:val="41"/>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0"/>
                <w:w w:val="75"/>
                <w:kern w:val="0"/>
                <w:sz w:val="21"/>
                <w:szCs w:val="21"/>
                <w:highlight w:val="none"/>
                <w:fitText w:val="1260" w:id="1895791170"/>
                <w:lang w:eastAsia="zh-CN"/>
              </w:rPr>
              <w:t>主营业务所属行业</w:t>
            </w:r>
          </w:p>
        </w:tc>
        <w:tc>
          <w:tcPr>
            <w:tcW w:w="7457" w:type="dxa"/>
            <w:gridSpan w:val="41"/>
            <w:noWrap w:val="0"/>
            <w:vAlign w:val="center"/>
          </w:tcPr>
          <w:p>
            <w:pPr>
              <w:widowControl/>
              <w:jc w:val="center"/>
              <w:rPr>
                <w:rFonts w:hint="eastAsia" w:ascii="黑体" w:hAnsi="黑体" w:eastAsia="黑体" w:cs="黑体"/>
                <w:color w:val="auto"/>
                <w:sz w:val="21"/>
                <w:szCs w:val="21"/>
                <w:highlight w:val="none"/>
              </w:rPr>
            </w:pPr>
          </w:p>
          <w:p>
            <w:pPr>
              <w:widowControl/>
              <w:jc w:val="right"/>
              <w:rPr>
                <w:rFonts w:hint="eastAsia" w:ascii="黑体" w:hAnsi="宋体" w:eastAsia="黑体" w:cs="宋体"/>
                <w:color w:val="auto"/>
                <w:kern w:val="0"/>
                <w:sz w:val="21"/>
                <w:szCs w:val="21"/>
                <w:highlight w:val="none"/>
                <w:lang w:eastAsia="zh-CN"/>
              </w:rPr>
            </w:pPr>
            <w:r>
              <w:rPr>
                <w:rFonts w:hint="eastAsia" w:ascii="黑体" w:hAnsi="黑体" w:eastAsia="黑体" w:cs="黑体"/>
                <w:color w:val="auto"/>
                <w:sz w:val="18"/>
                <w:szCs w:val="18"/>
                <w:highlight w:val="none"/>
              </w:rPr>
              <w:t>按照国民经济行业分类（GBT4754-2017）</w:t>
            </w:r>
            <w:r>
              <w:rPr>
                <w:rFonts w:hint="eastAsia" w:ascii="黑体" w:hAnsi="黑体" w:eastAsia="黑体" w:cs="黑体"/>
                <w:color w:val="auto"/>
                <w:sz w:val="18"/>
                <w:szCs w:val="18"/>
                <w:highlight w:val="none"/>
                <w:lang w:eastAsia="zh-CN"/>
              </w:rPr>
              <w:t>，从</w:t>
            </w:r>
            <w:r>
              <w:rPr>
                <w:rFonts w:hint="eastAsia" w:ascii="黑体" w:hAnsi="黑体" w:eastAsia="黑体" w:cs="黑体"/>
                <w:color w:val="auto"/>
                <w:sz w:val="18"/>
                <w:szCs w:val="18"/>
                <w:highlight w:val="none"/>
                <w:lang w:val="en-US" w:eastAsia="zh-CN"/>
              </w:rPr>
              <w:t>97项“大类”中</w:t>
            </w:r>
            <w:r>
              <w:rPr>
                <w:rFonts w:hint="eastAsia" w:ascii="黑体" w:hAnsi="黑体" w:eastAsia="黑体" w:cs="黑体"/>
                <w:color w:val="auto"/>
                <w:sz w:val="18"/>
                <w:szCs w:val="18"/>
                <w:highlight w:val="none"/>
              </w:rPr>
              <w:t>选一项填写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1"/>
                <w:w w:val="85"/>
                <w:kern w:val="0"/>
                <w:sz w:val="21"/>
                <w:szCs w:val="21"/>
                <w:highlight w:val="none"/>
                <w:fitText w:val="1260" w:id="704793613"/>
                <w:lang w:eastAsia="zh-CN"/>
              </w:rPr>
              <w:t>已获老字号称</w:t>
            </w:r>
            <w:r>
              <w:rPr>
                <w:rFonts w:hint="eastAsia" w:ascii="黑体" w:hAnsi="宋体" w:eastAsia="黑体" w:cs="宋体"/>
                <w:color w:val="auto"/>
                <w:spacing w:val="4"/>
                <w:w w:val="85"/>
                <w:kern w:val="0"/>
                <w:sz w:val="21"/>
                <w:szCs w:val="21"/>
                <w:highlight w:val="none"/>
                <w:fitText w:val="1260" w:id="704793613"/>
                <w:lang w:eastAsia="zh-CN"/>
              </w:rPr>
              <w:t>号</w:t>
            </w:r>
          </w:p>
        </w:tc>
        <w:tc>
          <w:tcPr>
            <w:tcW w:w="1871" w:type="dxa"/>
            <w:gridSpan w:val="11"/>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lang w:eastAsia="zh-CN"/>
              </w:rPr>
              <w:t>□否</w:t>
            </w:r>
          </w:p>
        </w:tc>
        <w:tc>
          <w:tcPr>
            <w:tcW w:w="1140" w:type="dxa"/>
            <w:gridSpan w:val="10"/>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认定机构</w:t>
            </w:r>
          </w:p>
        </w:tc>
        <w:tc>
          <w:tcPr>
            <w:tcW w:w="1953" w:type="dxa"/>
            <w:gridSpan w:val="11"/>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c>
          <w:tcPr>
            <w:tcW w:w="1125" w:type="dxa"/>
            <w:gridSpan w:val="5"/>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认定时间</w:t>
            </w:r>
          </w:p>
        </w:tc>
        <w:tc>
          <w:tcPr>
            <w:tcW w:w="1368" w:type="dxa"/>
            <w:gridSpan w:val="4"/>
            <w:noWrap w:val="0"/>
            <w:vAlign w:val="center"/>
          </w:tcPr>
          <w:p>
            <w:pPr>
              <w:widowControl/>
              <w:jc w:val="right"/>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 xml:space="preserve">    年  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9003" w:type="dxa"/>
            <w:gridSpan w:val="44"/>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注册商标情况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217" w:type="dxa"/>
            <w:gridSpan w:val="13"/>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黑体" w:eastAsia="黑体" w:cs="黑体"/>
                <w:color w:val="auto"/>
                <w:kern w:val="0"/>
                <w:sz w:val="21"/>
                <w:szCs w:val="21"/>
                <w:highlight w:val="none"/>
              </w:rPr>
              <w:t>代表性注册商标</w:t>
            </w:r>
          </w:p>
        </w:tc>
        <w:tc>
          <w:tcPr>
            <w:tcW w:w="5786" w:type="dxa"/>
            <w:gridSpan w:val="31"/>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tcBorders>
              <w:tl2br w:val="single" w:color="auto" w:sz="8" w:space="0"/>
            </w:tcBorders>
            <w:noWrap w:val="0"/>
            <w:vAlign w:val="center"/>
          </w:tcPr>
          <w:p>
            <w:pPr>
              <w:widowControl/>
              <w:wordWrap w:val="0"/>
              <w:spacing w:line="300" w:lineRule="exact"/>
              <w:jc w:val="right"/>
              <w:rPr>
                <w:rFonts w:hint="default" w:ascii="黑体" w:hAnsi="黑体" w:eastAsia="黑体" w:cs="黑体"/>
                <w:color w:val="auto"/>
                <w:sz w:val="18"/>
                <w:szCs w:val="18"/>
                <w:highlight w:val="none"/>
                <w:lang w:val="en-US" w:eastAsia="zh-CN"/>
              </w:rPr>
            </w:pPr>
            <w:r>
              <w:rPr>
                <w:rFonts w:hint="eastAsia" w:ascii="黑体" w:hAnsi="黑体" w:eastAsia="黑体" w:cs="黑体"/>
                <w:color w:val="auto"/>
                <w:sz w:val="18"/>
                <w:szCs w:val="18"/>
                <w:highlight w:val="none"/>
                <w:lang w:eastAsia="zh-CN"/>
              </w:rPr>
              <w:t>详</w:t>
            </w:r>
            <w:r>
              <w:rPr>
                <w:rFonts w:hint="eastAsia" w:ascii="黑体" w:hAnsi="黑体" w:eastAsia="黑体" w:cs="黑体"/>
                <w:color w:val="auto"/>
                <w:sz w:val="18"/>
                <w:szCs w:val="18"/>
                <w:highlight w:val="none"/>
                <w:lang w:val="en-US" w:eastAsia="zh-CN"/>
              </w:rPr>
              <w:t xml:space="preserve">  </w:t>
            </w:r>
            <w:r>
              <w:rPr>
                <w:rFonts w:hint="eastAsia" w:ascii="黑体" w:hAnsi="黑体" w:eastAsia="黑体" w:cs="黑体"/>
                <w:color w:val="auto"/>
                <w:sz w:val="18"/>
                <w:szCs w:val="18"/>
                <w:highlight w:val="none"/>
                <w:lang w:eastAsia="zh-CN"/>
              </w:rPr>
              <w:t>情</w:t>
            </w:r>
          </w:p>
          <w:p>
            <w:pPr>
              <w:pStyle w:val="3"/>
              <w:spacing w:line="300" w:lineRule="exact"/>
              <w:jc w:val="left"/>
              <w:rPr>
                <w:rFonts w:hint="default" w:ascii="黑体" w:hAnsi="黑体" w:eastAsia="黑体" w:cs="黑体"/>
                <w:color w:val="auto"/>
                <w:sz w:val="21"/>
                <w:szCs w:val="21"/>
                <w:highlight w:val="none"/>
                <w:lang w:val="en-US" w:eastAsia="zh-CN"/>
              </w:rPr>
            </w:pPr>
            <w:r>
              <w:rPr>
                <w:rFonts w:hint="eastAsia" w:ascii="黑体" w:hAnsi="黑体" w:eastAsia="黑体" w:cs="黑体"/>
                <w:color w:val="auto"/>
                <w:sz w:val="18"/>
                <w:szCs w:val="18"/>
                <w:highlight w:val="none"/>
                <w:lang w:eastAsia="zh-CN"/>
              </w:rPr>
              <w:t>序</w:t>
            </w:r>
            <w:r>
              <w:rPr>
                <w:rFonts w:hint="eastAsia" w:ascii="黑体" w:hAnsi="黑体" w:eastAsia="黑体" w:cs="黑体"/>
                <w:color w:val="auto"/>
                <w:sz w:val="18"/>
                <w:szCs w:val="18"/>
                <w:highlight w:val="none"/>
                <w:lang w:val="en-US" w:eastAsia="zh-CN"/>
              </w:rPr>
              <w:t xml:space="preserve">  </w:t>
            </w:r>
            <w:r>
              <w:rPr>
                <w:rFonts w:hint="eastAsia" w:ascii="黑体" w:hAnsi="黑体" w:eastAsia="黑体" w:cs="黑体"/>
                <w:color w:val="auto"/>
                <w:sz w:val="18"/>
                <w:szCs w:val="18"/>
                <w:highlight w:val="none"/>
                <w:lang w:eastAsia="zh-CN"/>
              </w:rPr>
              <w:t>号</w:t>
            </w:r>
          </w:p>
        </w:tc>
        <w:tc>
          <w:tcPr>
            <w:tcW w:w="1671" w:type="dxa"/>
            <w:gridSpan w:val="10"/>
            <w:noWrap w:val="0"/>
            <w:vAlign w:val="center"/>
          </w:tcPr>
          <w:p>
            <w:pPr>
              <w:widowControl/>
              <w:jc w:val="center"/>
              <w:rPr>
                <w:rFonts w:hint="default" w:ascii="黑体" w:hAnsi="宋体" w:eastAsia="黑体" w:cs="宋体"/>
                <w:color w:val="auto"/>
                <w:kern w:val="0"/>
                <w:sz w:val="21"/>
                <w:szCs w:val="21"/>
                <w:highlight w:val="none"/>
                <w:lang w:val="en-US" w:eastAsia="zh-CN"/>
              </w:rPr>
            </w:pPr>
            <w:r>
              <w:rPr>
                <w:rFonts w:hint="eastAsia" w:ascii="黑体" w:hAnsi="宋体" w:eastAsia="黑体" w:cs="宋体"/>
                <w:color w:val="auto"/>
                <w:kern w:val="0"/>
                <w:sz w:val="21"/>
                <w:szCs w:val="21"/>
                <w:highlight w:val="none"/>
                <w:lang w:val="en-US" w:eastAsia="zh-CN"/>
              </w:rPr>
              <w:t>商标名称</w:t>
            </w:r>
          </w:p>
        </w:tc>
        <w:tc>
          <w:tcPr>
            <w:tcW w:w="1295" w:type="dxa"/>
            <w:gridSpan w:val="9"/>
            <w:noWrap w:val="0"/>
            <w:vAlign w:val="center"/>
          </w:tcPr>
          <w:p>
            <w:pPr>
              <w:widowControl/>
              <w:jc w:val="center"/>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Cs w:val="21"/>
                <w:highlight w:val="none"/>
                <w:lang w:val="en-US" w:eastAsia="zh-CN"/>
              </w:rPr>
              <w:t>商标注册号</w:t>
            </w:r>
          </w:p>
        </w:tc>
        <w:tc>
          <w:tcPr>
            <w:tcW w:w="1132" w:type="dxa"/>
            <w:gridSpan w:val="7"/>
            <w:tcBorders>
              <w:right w:val="single" w:color="auto" w:sz="4" w:space="0"/>
            </w:tcBorders>
            <w:noWrap w:val="0"/>
            <w:vAlign w:val="center"/>
          </w:tcPr>
          <w:p>
            <w:pPr>
              <w:widowControl/>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color w:val="auto"/>
                <w:kern w:val="0"/>
                <w:sz w:val="21"/>
                <w:szCs w:val="21"/>
                <w:highlight w:val="none"/>
                <w:lang w:val="en-US" w:eastAsia="zh-CN"/>
              </w:rPr>
              <w:t>国际分类</w:t>
            </w:r>
          </w:p>
        </w:tc>
        <w:tc>
          <w:tcPr>
            <w:tcW w:w="2264" w:type="dxa"/>
            <w:gridSpan w:val="13"/>
            <w:tcBorders>
              <w:left w:val="single" w:color="auto" w:sz="4" w:space="0"/>
            </w:tcBorders>
            <w:noWrap w:val="0"/>
            <w:vAlign w:val="center"/>
          </w:tcPr>
          <w:p>
            <w:pPr>
              <w:widowControl/>
              <w:jc w:val="center"/>
              <w:rPr>
                <w:rFonts w:hint="default" w:ascii="黑体" w:hAnsi="宋体" w:eastAsia="黑体" w:cs="宋体"/>
                <w:color w:val="auto"/>
                <w:kern w:val="0"/>
                <w:sz w:val="21"/>
                <w:szCs w:val="21"/>
                <w:highlight w:val="none"/>
                <w:lang w:val="en-US" w:eastAsia="zh-CN"/>
              </w:rPr>
            </w:pPr>
            <w:r>
              <w:rPr>
                <w:rFonts w:hint="eastAsia" w:ascii="黑体" w:hAnsi="宋体" w:eastAsia="黑体" w:cs="宋体"/>
                <w:color w:val="auto"/>
                <w:kern w:val="0"/>
                <w:sz w:val="21"/>
                <w:szCs w:val="21"/>
                <w:highlight w:val="none"/>
                <w:lang w:val="en-US" w:eastAsia="zh-CN"/>
              </w:rPr>
              <w:t>核定使用的商品/服务</w:t>
            </w:r>
          </w:p>
        </w:tc>
        <w:tc>
          <w:tcPr>
            <w:tcW w:w="1095" w:type="dxa"/>
            <w:gridSpan w:val="2"/>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驰名商标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商标信息1</w:t>
            </w:r>
          </w:p>
        </w:tc>
        <w:tc>
          <w:tcPr>
            <w:tcW w:w="1671" w:type="dxa"/>
            <w:gridSpan w:val="10"/>
            <w:noWrap w:val="0"/>
            <w:vAlign w:val="center"/>
          </w:tcPr>
          <w:p>
            <w:pPr>
              <w:widowControl/>
              <w:jc w:val="center"/>
              <w:rPr>
                <w:rFonts w:ascii="黑体" w:hAnsi="宋体" w:eastAsia="黑体" w:cs="宋体"/>
                <w:color w:val="auto"/>
                <w:kern w:val="0"/>
                <w:sz w:val="21"/>
                <w:szCs w:val="21"/>
                <w:highlight w:val="none"/>
              </w:rPr>
            </w:pPr>
          </w:p>
        </w:tc>
        <w:tc>
          <w:tcPr>
            <w:tcW w:w="1295" w:type="dxa"/>
            <w:gridSpan w:val="9"/>
            <w:noWrap w:val="0"/>
            <w:vAlign w:val="center"/>
          </w:tcPr>
          <w:p>
            <w:pPr>
              <w:widowControl/>
              <w:jc w:val="center"/>
              <w:rPr>
                <w:rFonts w:ascii="黑体" w:hAnsi="宋体" w:eastAsia="黑体" w:cs="宋体"/>
                <w:color w:val="auto"/>
                <w:kern w:val="0"/>
                <w:sz w:val="21"/>
                <w:szCs w:val="21"/>
                <w:highlight w:val="none"/>
              </w:rPr>
            </w:pPr>
          </w:p>
        </w:tc>
        <w:tc>
          <w:tcPr>
            <w:tcW w:w="1132" w:type="dxa"/>
            <w:gridSpan w:val="7"/>
            <w:tcBorders>
              <w:right w:val="single" w:color="auto" w:sz="4" w:space="0"/>
            </w:tcBorders>
            <w:noWrap w:val="0"/>
            <w:vAlign w:val="center"/>
          </w:tcPr>
          <w:p>
            <w:pPr>
              <w:widowControl/>
              <w:jc w:val="center"/>
              <w:rPr>
                <w:rFonts w:ascii="黑体" w:hAnsi="宋体" w:eastAsia="黑体" w:cs="宋体"/>
                <w:color w:val="auto"/>
                <w:kern w:val="0"/>
                <w:sz w:val="21"/>
                <w:szCs w:val="21"/>
                <w:highlight w:val="none"/>
              </w:rPr>
            </w:pPr>
          </w:p>
        </w:tc>
        <w:tc>
          <w:tcPr>
            <w:tcW w:w="2264" w:type="dxa"/>
            <w:gridSpan w:val="13"/>
            <w:tcBorders>
              <w:left w:val="single" w:color="auto" w:sz="4" w:space="0"/>
            </w:tcBorders>
            <w:noWrap w:val="0"/>
            <w:vAlign w:val="center"/>
          </w:tcPr>
          <w:p>
            <w:pPr>
              <w:widowControl/>
              <w:jc w:val="left"/>
              <w:rPr>
                <w:rFonts w:ascii="黑体" w:hAnsi="宋体" w:eastAsia="黑体" w:cs="宋体"/>
                <w:color w:val="auto"/>
                <w:kern w:val="0"/>
                <w:sz w:val="21"/>
                <w:szCs w:val="21"/>
                <w:highlight w:val="none"/>
              </w:rPr>
            </w:pPr>
          </w:p>
        </w:tc>
        <w:tc>
          <w:tcPr>
            <w:tcW w:w="1095" w:type="dxa"/>
            <w:gridSpan w:val="2"/>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eastAsia="zh-CN"/>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商标信息</w:t>
            </w:r>
            <w:r>
              <w:rPr>
                <w:rFonts w:ascii="黑体" w:hAnsi="宋体" w:eastAsia="黑体" w:cs="宋体"/>
                <w:color w:val="auto"/>
                <w:kern w:val="0"/>
                <w:sz w:val="21"/>
                <w:szCs w:val="21"/>
                <w:highlight w:val="none"/>
              </w:rPr>
              <w:t>2</w:t>
            </w:r>
          </w:p>
        </w:tc>
        <w:tc>
          <w:tcPr>
            <w:tcW w:w="1671" w:type="dxa"/>
            <w:gridSpan w:val="10"/>
            <w:noWrap w:val="0"/>
            <w:vAlign w:val="center"/>
          </w:tcPr>
          <w:p>
            <w:pPr>
              <w:widowControl/>
              <w:jc w:val="center"/>
              <w:rPr>
                <w:rFonts w:ascii="黑体" w:hAnsi="宋体" w:eastAsia="黑体" w:cs="宋体"/>
                <w:color w:val="auto"/>
                <w:kern w:val="0"/>
                <w:sz w:val="21"/>
                <w:szCs w:val="21"/>
                <w:highlight w:val="none"/>
              </w:rPr>
            </w:pPr>
          </w:p>
        </w:tc>
        <w:tc>
          <w:tcPr>
            <w:tcW w:w="1295" w:type="dxa"/>
            <w:gridSpan w:val="9"/>
            <w:noWrap w:val="0"/>
            <w:vAlign w:val="center"/>
          </w:tcPr>
          <w:p>
            <w:pPr>
              <w:widowControl/>
              <w:jc w:val="center"/>
              <w:rPr>
                <w:rFonts w:ascii="黑体" w:hAnsi="宋体" w:eastAsia="黑体" w:cs="宋体"/>
                <w:color w:val="auto"/>
                <w:kern w:val="0"/>
                <w:sz w:val="21"/>
                <w:szCs w:val="21"/>
                <w:highlight w:val="none"/>
              </w:rPr>
            </w:pPr>
          </w:p>
        </w:tc>
        <w:tc>
          <w:tcPr>
            <w:tcW w:w="1132" w:type="dxa"/>
            <w:gridSpan w:val="7"/>
            <w:tcBorders>
              <w:right w:val="single" w:color="auto" w:sz="4" w:space="0"/>
            </w:tcBorders>
            <w:noWrap w:val="0"/>
            <w:vAlign w:val="center"/>
          </w:tcPr>
          <w:p>
            <w:pPr>
              <w:widowControl/>
              <w:jc w:val="center"/>
              <w:rPr>
                <w:rFonts w:ascii="黑体" w:hAnsi="宋体" w:eastAsia="黑体" w:cs="宋体"/>
                <w:color w:val="auto"/>
                <w:kern w:val="0"/>
                <w:sz w:val="21"/>
                <w:szCs w:val="21"/>
                <w:highlight w:val="none"/>
              </w:rPr>
            </w:pPr>
          </w:p>
        </w:tc>
        <w:tc>
          <w:tcPr>
            <w:tcW w:w="2264" w:type="dxa"/>
            <w:gridSpan w:val="13"/>
            <w:tcBorders>
              <w:left w:val="single" w:color="auto" w:sz="4" w:space="0"/>
            </w:tcBorders>
            <w:noWrap w:val="0"/>
            <w:vAlign w:val="center"/>
          </w:tcPr>
          <w:p>
            <w:pPr>
              <w:widowControl/>
              <w:jc w:val="left"/>
              <w:rPr>
                <w:rFonts w:ascii="黑体" w:hAnsi="宋体" w:eastAsia="黑体" w:cs="宋体"/>
                <w:color w:val="auto"/>
                <w:kern w:val="0"/>
                <w:sz w:val="21"/>
                <w:szCs w:val="21"/>
                <w:highlight w:val="none"/>
              </w:rPr>
            </w:pPr>
          </w:p>
        </w:tc>
        <w:tc>
          <w:tcPr>
            <w:tcW w:w="1095" w:type="dxa"/>
            <w:gridSpan w:val="2"/>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eastAsia="zh-CN"/>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546" w:type="dxa"/>
            <w:gridSpan w:val="3"/>
            <w:noWrap w:val="0"/>
            <w:vAlign w:val="center"/>
          </w:tcPr>
          <w:p>
            <w:pPr>
              <w:widowControl/>
              <w:jc w:val="distribute"/>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rPr>
              <w:t>商标信息</w:t>
            </w:r>
            <w:r>
              <w:rPr>
                <w:rFonts w:hint="eastAsia" w:ascii="黑体" w:hAnsi="宋体" w:eastAsia="黑体" w:cs="宋体"/>
                <w:color w:val="auto"/>
                <w:kern w:val="0"/>
                <w:sz w:val="21"/>
                <w:szCs w:val="21"/>
                <w:highlight w:val="none"/>
                <w:lang w:val="en-US" w:eastAsia="zh-CN"/>
              </w:rPr>
              <w:t>3</w:t>
            </w:r>
          </w:p>
        </w:tc>
        <w:tc>
          <w:tcPr>
            <w:tcW w:w="1671" w:type="dxa"/>
            <w:gridSpan w:val="10"/>
            <w:noWrap w:val="0"/>
            <w:vAlign w:val="center"/>
          </w:tcPr>
          <w:p>
            <w:pPr>
              <w:widowControl/>
              <w:jc w:val="center"/>
              <w:rPr>
                <w:rFonts w:ascii="黑体" w:hAnsi="宋体" w:eastAsia="黑体" w:cs="宋体"/>
                <w:color w:val="auto"/>
                <w:kern w:val="0"/>
                <w:sz w:val="21"/>
                <w:szCs w:val="21"/>
                <w:highlight w:val="none"/>
              </w:rPr>
            </w:pPr>
          </w:p>
        </w:tc>
        <w:tc>
          <w:tcPr>
            <w:tcW w:w="1295" w:type="dxa"/>
            <w:gridSpan w:val="9"/>
            <w:noWrap w:val="0"/>
            <w:vAlign w:val="center"/>
          </w:tcPr>
          <w:p>
            <w:pPr>
              <w:widowControl/>
              <w:jc w:val="center"/>
              <w:rPr>
                <w:rFonts w:ascii="黑体" w:hAnsi="宋体" w:eastAsia="黑体" w:cs="宋体"/>
                <w:color w:val="auto"/>
                <w:kern w:val="0"/>
                <w:sz w:val="21"/>
                <w:szCs w:val="21"/>
                <w:highlight w:val="none"/>
              </w:rPr>
            </w:pPr>
          </w:p>
        </w:tc>
        <w:tc>
          <w:tcPr>
            <w:tcW w:w="1132" w:type="dxa"/>
            <w:gridSpan w:val="7"/>
            <w:tcBorders>
              <w:right w:val="single" w:color="auto" w:sz="4" w:space="0"/>
            </w:tcBorders>
            <w:noWrap w:val="0"/>
            <w:vAlign w:val="center"/>
          </w:tcPr>
          <w:p>
            <w:pPr>
              <w:widowControl/>
              <w:jc w:val="center"/>
              <w:rPr>
                <w:rFonts w:ascii="黑体" w:hAnsi="宋体" w:eastAsia="黑体" w:cs="宋体"/>
                <w:color w:val="auto"/>
                <w:kern w:val="0"/>
                <w:sz w:val="21"/>
                <w:szCs w:val="21"/>
                <w:highlight w:val="none"/>
              </w:rPr>
            </w:pPr>
          </w:p>
        </w:tc>
        <w:tc>
          <w:tcPr>
            <w:tcW w:w="2264" w:type="dxa"/>
            <w:gridSpan w:val="13"/>
            <w:tcBorders>
              <w:left w:val="single" w:color="auto" w:sz="4" w:space="0"/>
            </w:tcBorders>
            <w:noWrap w:val="0"/>
            <w:vAlign w:val="center"/>
          </w:tcPr>
          <w:p>
            <w:pPr>
              <w:widowControl/>
              <w:jc w:val="left"/>
              <w:rPr>
                <w:rFonts w:ascii="黑体" w:hAnsi="宋体" w:eastAsia="黑体" w:cs="宋体"/>
                <w:color w:val="auto"/>
                <w:kern w:val="0"/>
                <w:sz w:val="21"/>
                <w:szCs w:val="21"/>
                <w:highlight w:val="none"/>
              </w:rPr>
            </w:pPr>
          </w:p>
        </w:tc>
        <w:tc>
          <w:tcPr>
            <w:tcW w:w="1095" w:type="dxa"/>
            <w:gridSpan w:val="2"/>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eastAsia="zh-CN"/>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9003" w:type="dxa"/>
            <w:gridSpan w:val="44"/>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资本情况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vMerge w:val="restart"/>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主要股东情况</w:t>
            </w:r>
          </w:p>
        </w:tc>
        <w:tc>
          <w:tcPr>
            <w:tcW w:w="531" w:type="dxa"/>
            <w:gridSpan w:val="2"/>
            <w:tcBorders>
              <w:tl2br w:val="single" w:color="000000" w:sz="8" w:space="0"/>
            </w:tcBorders>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2213" w:type="dxa"/>
            <w:gridSpan w:val="15"/>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股东名称</w:t>
            </w:r>
          </w:p>
        </w:tc>
        <w:tc>
          <w:tcPr>
            <w:tcW w:w="1109"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所占比例</w:t>
            </w:r>
          </w:p>
        </w:tc>
        <w:tc>
          <w:tcPr>
            <w:tcW w:w="525" w:type="dxa"/>
            <w:gridSpan w:val="4"/>
            <w:tcBorders>
              <w:tl2br w:val="single" w:color="000000" w:sz="8" w:space="0"/>
            </w:tcBorders>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p>
        </w:tc>
        <w:tc>
          <w:tcPr>
            <w:tcW w:w="1834" w:type="dxa"/>
            <w:gridSpan w:val="9"/>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股东名称</w:t>
            </w:r>
          </w:p>
        </w:tc>
        <w:tc>
          <w:tcPr>
            <w:tcW w:w="1150" w:type="dxa"/>
            <w:gridSpan w:val="3"/>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eastAsia="zh-CN"/>
              </w:rPr>
              <w:t>所占比例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531" w:type="dxa"/>
            <w:gridSpan w:val="2"/>
            <w:shd w:val="clear" w:color="auto" w:fill="FFFFFF"/>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1</w:t>
            </w:r>
          </w:p>
        </w:tc>
        <w:tc>
          <w:tcPr>
            <w:tcW w:w="2213" w:type="dxa"/>
            <w:gridSpan w:val="15"/>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09"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 xml:space="preserve">    %</w:t>
            </w:r>
          </w:p>
        </w:tc>
        <w:tc>
          <w:tcPr>
            <w:tcW w:w="525" w:type="dxa"/>
            <w:gridSpan w:val="4"/>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4</w:t>
            </w:r>
          </w:p>
        </w:tc>
        <w:tc>
          <w:tcPr>
            <w:tcW w:w="1834" w:type="dxa"/>
            <w:gridSpan w:val="9"/>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50" w:type="dxa"/>
            <w:gridSpan w:val="3"/>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rPr>
            </w:pPr>
            <w:r>
              <w:rPr>
                <w:rFonts w:hint="eastAsia" w:ascii="黑体" w:hAnsi="宋体" w:eastAsia="黑体" w:cs="宋体"/>
                <w:color w:val="auto"/>
                <w:kern w:val="0"/>
                <w:sz w:val="21"/>
                <w:szCs w:val="21"/>
                <w:highlight w:val="none"/>
                <w:lang w:val="en-US" w:eastAsia="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vMerge w:val="continue"/>
            <w:shd w:val="clear" w:color="auto" w:fill="FFFFFF"/>
            <w:noWrap w:val="0"/>
            <w:vAlign w:val="center"/>
          </w:tcPr>
          <w:p>
            <w:pPr>
              <w:widowControl/>
              <w:jc w:val="left"/>
              <w:rPr>
                <w:rFonts w:ascii="黑体" w:hAnsi="宋体" w:eastAsia="黑体" w:cs="宋体"/>
                <w:color w:val="auto"/>
                <w:kern w:val="0"/>
                <w:sz w:val="21"/>
                <w:szCs w:val="21"/>
                <w:highlight w:val="none"/>
              </w:rPr>
            </w:pPr>
          </w:p>
        </w:tc>
        <w:tc>
          <w:tcPr>
            <w:tcW w:w="531"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2</w:t>
            </w:r>
          </w:p>
        </w:tc>
        <w:tc>
          <w:tcPr>
            <w:tcW w:w="2213" w:type="dxa"/>
            <w:gridSpan w:val="15"/>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09" w:type="dxa"/>
            <w:gridSpan w:val="7"/>
            <w:shd w:val="clear" w:color="auto" w:fill="FFFFFF"/>
            <w:noWrap w:val="0"/>
            <w:vAlign w:val="center"/>
          </w:tcPr>
          <w:p>
            <w:pPr>
              <w:widowControl/>
              <w:jc w:val="center"/>
              <w:rPr>
                <w:rFonts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 xml:space="preserve">    %</w:t>
            </w:r>
          </w:p>
        </w:tc>
        <w:tc>
          <w:tcPr>
            <w:tcW w:w="525" w:type="dxa"/>
            <w:gridSpan w:val="4"/>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5</w:t>
            </w:r>
          </w:p>
        </w:tc>
        <w:tc>
          <w:tcPr>
            <w:tcW w:w="1834" w:type="dxa"/>
            <w:gridSpan w:val="9"/>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50" w:type="dxa"/>
            <w:gridSpan w:val="3"/>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val="en-US" w:eastAsia="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vMerge w:val="continue"/>
            <w:shd w:val="clear" w:color="auto" w:fill="FFFFFF"/>
            <w:noWrap w:val="0"/>
            <w:vAlign w:val="center"/>
          </w:tcPr>
          <w:p>
            <w:pPr>
              <w:widowControl/>
              <w:jc w:val="left"/>
              <w:rPr>
                <w:rFonts w:ascii="黑体" w:hAnsi="宋体" w:eastAsia="黑体" w:cs="宋体"/>
                <w:color w:val="auto"/>
                <w:kern w:val="0"/>
                <w:sz w:val="21"/>
                <w:szCs w:val="21"/>
                <w:highlight w:val="none"/>
              </w:rPr>
            </w:pPr>
          </w:p>
        </w:tc>
        <w:tc>
          <w:tcPr>
            <w:tcW w:w="531"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3</w:t>
            </w:r>
          </w:p>
        </w:tc>
        <w:tc>
          <w:tcPr>
            <w:tcW w:w="2213" w:type="dxa"/>
            <w:gridSpan w:val="15"/>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09" w:type="dxa"/>
            <w:gridSpan w:val="7"/>
            <w:shd w:val="clear" w:color="auto" w:fill="FFFFFF"/>
            <w:noWrap w:val="0"/>
            <w:vAlign w:val="center"/>
          </w:tcPr>
          <w:p>
            <w:pPr>
              <w:widowControl/>
              <w:jc w:val="center"/>
              <w:rPr>
                <w:rFonts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 xml:space="preserve">    %</w:t>
            </w:r>
          </w:p>
        </w:tc>
        <w:tc>
          <w:tcPr>
            <w:tcW w:w="525" w:type="dxa"/>
            <w:gridSpan w:val="4"/>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6</w:t>
            </w:r>
          </w:p>
        </w:tc>
        <w:tc>
          <w:tcPr>
            <w:tcW w:w="1834" w:type="dxa"/>
            <w:gridSpan w:val="9"/>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50" w:type="dxa"/>
            <w:gridSpan w:val="3"/>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val="en-US" w:eastAsia="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国内资本占比</w:t>
            </w:r>
          </w:p>
        </w:tc>
        <w:tc>
          <w:tcPr>
            <w:tcW w:w="1173"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val="en-US" w:eastAsia="zh-CN"/>
              </w:rPr>
              <w:t xml:space="preserve">    %</w:t>
            </w:r>
          </w:p>
        </w:tc>
        <w:tc>
          <w:tcPr>
            <w:tcW w:w="1571" w:type="dxa"/>
            <w:gridSpan w:val="10"/>
            <w:shd w:val="clear" w:color="auto" w:fill="FFFFFF"/>
            <w:noWrap w:val="0"/>
            <w:vAlign w:val="center"/>
          </w:tcPr>
          <w:p>
            <w:pPr>
              <w:widowControl/>
              <w:jc w:val="distribute"/>
              <w:rPr>
                <w:rFonts w:hint="eastAsia" w:ascii="黑体" w:hAnsi="宋体" w:eastAsia="黑体" w:cs="宋体"/>
                <w:color w:val="auto"/>
                <w:kern w:val="0"/>
                <w:sz w:val="21"/>
                <w:szCs w:val="21"/>
                <w:highlight w:val="none"/>
                <w:lang w:val="en-US" w:eastAsia="zh-CN"/>
              </w:rPr>
            </w:pPr>
            <w:r>
              <w:rPr>
                <w:rFonts w:hint="eastAsia" w:ascii="黑体" w:hAnsi="宋体" w:eastAsia="黑体" w:cs="宋体"/>
                <w:color w:val="auto"/>
                <w:kern w:val="0"/>
                <w:sz w:val="21"/>
                <w:szCs w:val="21"/>
                <w:highlight w:val="none"/>
                <w:lang w:val="en-US" w:eastAsia="zh-CN"/>
              </w:rPr>
              <w:t>外商投资占比</w:t>
            </w:r>
          </w:p>
        </w:tc>
        <w:tc>
          <w:tcPr>
            <w:tcW w:w="1634" w:type="dxa"/>
            <w:gridSpan w:val="11"/>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rPr>
            </w:pPr>
            <w:r>
              <w:rPr>
                <w:rFonts w:hint="eastAsia" w:ascii="黑体" w:hAnsi="宋体" w:eastAsia="黑体" w:cs="宋体"/>
                <w:color w:val="auto"/>
                <w:kern w:val="0"/>
                <w:sz w:val="21"/>
                <w:szCs w:val="21"/>
                <w:highlight w:val="none"/>
                <w:lang w:val="en-US" w:eastAsia="zh-CN"/>
              </w:rPr>
              <w:t xml:space="preserve">    %</w:t>
            </w:r>
          </w:p>
        </w:tc>
        <w:tc>
          <w:tcPr>
            <w:tcW w:w="1834" w:type="dxa"/>
            <w:gridSpan w:val="9"/>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无形资产价值</w:t>
            </w:r>
          </w:p>
        </w:tc>
        <w:tc>
          <w:tcPr>
            <w:tcW w:w="1150" w:type="dxa"/>
            <w:gridSpan w:val="3"/>
            <w:shd w:val="clear" w:color="auto" w:fill="FFFFFF"/>
            <w:noWrap w:val="0"/>
            <w:vAlign w:val="center"/>
          </w:tcPr>
          <w:p>
            <w:pPr>
              <w:widowControl/>
              <w:jc w:val="righ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641" w:type="dxa"/>
            <w:gridSpan w:val="4"/>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是否上市</w:t>
            </w:r>
          </w:p>
        </w:tc>
        <w:tc>
          <w:tcPr>
            <w:tcW w:w="1173"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 □否</w:t>
            </w:r>
          </w:p>
        </w:tc>
        <w:tc>
          <w:tcPr>
            <w:tcW w:w="1570" w:type="dxa"/>
            <w:gridSpan w:val="9"/>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上市地点</w:t>
            </w:r>
          </w:p>
        </w:tc>
        <w:tc>
          <w:tcPr>
            <w:tcW w:w="1635" w:type="dxa"/>
            <w:gridSpan w:val="12"/>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834" w:type="dxa"/>
            <w:gridSpan w:val="9"/>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总</w:t>
            </w:r>
            <w:r>
              <w:rPr>
                <w:rFonts w:hint="eastAsia" w:ascii="黑体" w:hAnsi="宋体" w:eastAsia="黑体" w:cs="宋体"/>
                <w:color w:val="auto"/>
                <w:kern w:val="0"/>
                <w:sz w:val="21"/>
                <w:szCs w:val="21"/>
                <w:highlight w:val="none"/>
                <w:lang w:eastAsia="zh-CN"/>
              </w:rPr>
              <w:t>市值</w:t>
            </w:r>
          </w:p>
        </w:tc>
        <w:tc>
          <w:tcPr>
            <w:tcW w:w="1150" w:type="dxa"/>
            <w:gridSpan w:val="3"/>
            <w:shd w:val="clear" w:color="auto" w:fill="FFFFFF"/>
            <w:noWrap w:val="0"/>
            <w:vAlign w:val="center"/>
          </w:tcPr>
          <w:p>
            <w:pPr>
              <w:widowControl/>
              <w:jc w:val="right"/>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9003" w:type="dxa"/>
            <w:gridSpan w:val="44"/>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经营情况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884" w:hRule="exact"/>
          <w:jc w:val="center"/>
        </w:trPr>
        <w:tc>
          <w:tcPr>
            <w:tcW w:w="1214" w:type="dxa"/>
            <w:gridSpan w:val="2"/>
            <w:shd w:val="clear" w:color="auto" w:fill="FFFFFF"/>
            <w:noWrap w:val="0"/>
            <w:vAlign w:val="center"/>
          </w:tcPr>
          <w:p>
            <w:pPr>
              <w:widowControl/>
              <w:jc w:val="distribute"/>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连锁经营</w:t>
            </w:r>
          </w:p>
        </w:tc>
        <w:tc>
          <w:tcPr>
            <w:tcW w:w="1294"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sym w:font="Wingdings 2" w:char="00A3"/>
            </w: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sym w:font="Wingdings 2" w:char="00A3"/>
            </w:r>
            <w:r>
              <w:rPr>
                <w:rFonts w:hint="eastAsia" w:ascii="黑体" w:hAnsi="宋体" w:eastAsia="黑体" w:cs="宋体"/>
                <w:color w:val="auto"/>
                <w:kern w:val="0"/>
                <w:sz w:val="21"/>
                <w:szCs w:val="21"/>
                <w:highlight w:val="none"/>
              </w:rPr>
              <w:t>否</w:t>
            </w:r>
          </w:p>
        </w:tc>
        <w:tc>
          <w:tcPr>
            <w:tcW w:w="6495" w:type="dxa"/>
            <w:gridSpan w:val="36"/>
            <w:shd w:val="clear" w:color="auto" w:fill="FFFFFF"/>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 xml:space="preserve">店铺数目： </w:t>
            </w:r>
            <w:r>
              <w:rPr>
                <w:rFonts w:ascii="黑体" w:hAnsi="宋体" w:eastAsia="黑体" w:cs="宋体"/>
                <w:color w:val="auto"/>
                <w:kern w:val="0"/>
                <w:sz w:val="21"/>
                <w:szCs w:val="21"/>
                <w:highlight w:val="none"/>
              </w:rPr>
              <w:t xml:space="preserve">  </w:t>
            </w:r>
            <w:r>
              <w:rPr>
                <w:rFonts w:hint="eastAsia" w:ascii="黑体" w:hAnsi="宋体" w:eastAsia="黑体" w:cs="宋体"/>
                <w:color w:val="auto"/>
                <w:kern w:val="0"/>
                <w:sz w:val="21"/>
                <w:szCs w:val="21"/>
                <w:highlight w:val="none"/>
              </w:rPr>
              <w:t xml:space="preserve">家，其中直营店： </w:t>
            </w:r>
            <w:r>
              <w:rPr>
                <w:rFonts w:ascii="黑体" w:hAnsi="宋体" w:eastAsia="黑体" w:cs="宋体"/>
                <w:color w:val="auto"/>
                <w:kern w:val="0"/>
                <w:sz w:val="21"/>
                <w:szCs w:val="21"/>
                <w:highlight w:val="none"/>
              </w:rPr>
              <w:t xml:space="preserve">  </w:t>
            </w:r>
            <w:r>
              <w:rPr>
                <w:rFonts w:hint="eastAsia" w:ascii="黑体" w:hAnsi="宋体" w:eastAsia="黑体" w:cs="宋体"/>
                <w:color w:val="auto"/>
                <w:kern w:val="0"/>
                <w:sz w:val="21"/>
                <w:szCs w:val="21"/>
                <w:highlight w:val="none"/>
              </w:rPr>
              <w:t xml:space="preserve">家，加盟店： </w:t>
            </w:r>
            <w:r>
              <w:rPr>
                <w:rFonts w:ascii="黑体" w:hAnsi="宋体" w:eastAsia="黑体" w:cs="宋体"/>
                <w:color w:val="auto"/>
                <w:kern w:val="0"/>
                <w:sz w:val="21"/>
                <w:szCs w:val="21"/>
                <w:highlight w:val="none"/>
              </w:rPr>
              <w:t xml:space="preserve">  </w:t>
            </w:r>
            <w:r>
              <w:rPr>
                <w:rFonts w:hint="eastAsia" w:ascii="黑体" w:hAnsi="宋体" w:eastAsia="黑体" w:cs="宋体"/>
                <w:color w:val="auto"/>
                <w:kern w:val="0"/>
                <w:sz w:val="21"/>
                <w:szCs w:val="21"/>
                <w:highlight w:val="none"/>
              </w:rPr>
              <w:t>家</w:t>
            </w:r>
          </w:p>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(截至</w:t>
            </w:r>
            <w:r>
              <w:rPr>
                <w:rFonts w:hint="eastAsia" w:ascii="黑体" w:hAnsi="宋体" w:eastAsia="黑体" w:cs="宋体"/>
                <w:color w:val="auto"/>
                <w:kern w:val="0"/>
                <w:sz w:val="21"/>
                <w:szCs w:val="21"/>
                <w:highlight w:val="none"/>
                <w:lang w:val="en-US" w:eastAsia="zh-CN"/>
              </w:rPr>
              <w:t>2022年底，无加盟情况则仅填写直营店数量</w:t>
            </w:r>
            <w:r>
              <w:rPr>
                <w:rFonts w:hint="eastAsia" w:ascii="黑体" w:hAnsi="宋体" w:eastAsia="黑体" w:cs="宋体"/>
                <w:color w:val="auto"/>
                <w:kern w:val="0"/>
                <w:sz w:val="21"/>
                <w:szCs w:val="21"/>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893" w:type="dxa"/>
            <w:gridSpan w:val="5"/>
            <w:vMerge w:val="restart"/>
            <w:noWrap w:val="0"/>
            <w:vAlign w:val="center"/>
          </w:tcPr>
          <w:p>
            <w:pPr>
              <w:widowControl/>
              <w:jc w:val="distribute"/>
              <w:rPr>
                <w:rFonts w:hint="eastAsia" w:ascii="黑体" w:hAnsi="宋体" w:eastAsia="黑体" w:cs="宋体"/>
                <w:color w:val="auto"/>
                <w:spacing w:val="840"/>
                <w:kern w:val="0"/>
                <w:szCs w:val="21"/>
                <w:highlight w:val="none"/>
                <w:fitText w:val="840" w:id="1740106797"/>
                <w:vertAlign w:val="baseline"/>
                <w:lang w:eastAsia="zh-CN"/>
              </w:rPr>
            </w:pPr>
            <w:r>
              <w:rPr>
                <w:rFonts w:hint="eastAsia" w:ascii="黑体" w:hAnsi="宋体" w:eastAsia="黑体" w:cs="宋体"/>
                <w:color w:val="auto"/>
                <w:kern w:val="0"/>
                <w:sz w:val="21"/>
                <w:szCs w:val="21"/>
                <w:highlight w:val="none"/>
              </w:rPr>
              <w:t>线上渠道</w:t>
            </w:r>
          </w:p>
        </w:tc>
        <w:tc>
          <w:tcPr>
            <w:tcW w:w="1580" w:type="dxa"/>
            <w:gridSpan w:val="11"/>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□自建</w:t>
            </w:r>
          </w:p>
        </w:tc>
        <w:tc>
          <w:tcPr>
            <w:tcW w:w="5530" w:type="dxa"/>
            <w:gridSpan w:val="28"/>
            <w:noWrap w:val="0"/>
            <w:vAlign w:val="center"/>
          </w:tcPr>
          <w:p>
            <w:pPr>
              <w:widowControl/>
              <w:ind w:firstLine="0" w:firstLineChars="0"/>
              <w:jc w:val="left"/>
              <w:rPr>
                <w:rFonts w:hint="eastAsia" w:ascii="黑体" w:hAnsi="宋体" w:eastAsia="黑体" w:cs="宋体"/>
                <w:color w:val="auto"/>
                <w:spacing w:val="840"/>
                <w:kern w:val="0"/>
                <w:sz w:val="21"/>
                <w:szCs w:val="21"/>
                <w:highlight w:val="none"/>
                <w:fitText w:val="840" w:id="1740106797"/>
                <w:lang w:eastAsia="zh-CN"/>
              </w:rPr>
            </w:pPr>
            <w:r>
              <w:rPr>
                <w:rFonts w:hint="eastAsia" w:ascii="黑体" w:hAnsi="宋体" w:eastAsia="黑体" w:cs="宋体"/>
                <w:color w:val="auto"/>
                <w:kern w:val="0"/>
                <w:sz w:val="21"/>
                <w:szCs w:val="21"/>
                <w:highlight w:val="none"/>
              </w:rPr>
              <w:sym w:font="Wingdings 2" w:char="00A3"/>
            </w:r>
            <w:r>
              <w:rPr>
                <w:rFonts w:hint="eastAsia" w:ascii="黑体" w:hAnsi="宋体" w:eastAsia="黑体" w:cs="宋体"/>
                <w:color w:val="auto"/>
                <w:kern w:val="0"/>
                <w:sz w:val="21"/>
                <w:szCs w:val="21"/>
                <w:highlight w:val="none"/>
              </w:rPr>
              <w:t>网站</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val="en-US" w:eastAsia="zh-CN"/>
              </w:rPr>
              <w:t xml:space="preserve">APP   </w:t>
            </w:r>
            <w:r>
              <w:rPr>
                <w:rFonts w:hint="eastAsia" w:ascii="黑体" w:hAnsi="宋体" w:eastAsia="黑体" w:cs="宋体"/>
                <w:color w:val="auto"/>
                <w:kern w:val="0"/>
                <w:sz w:val="21"/>
                <w:szCs w:val="21"/>
                <w:highlight w:val="none"/>
              </w:rPr>
              <w:t xml:space="preserve"> □小程序</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893" w:type="dxa"/>
            <w:gridSpan w:val="5"/>
            <w:vMerge w:val="continue"/>
            <w:noWrap w:val="0"/>
            <w:vAlign w:val="center"/>
          </w:tcPr>
          <w:p>
            <w:pPr>
              <w:widowControl/>
              <w:jc w:val="center"/>
              <w:rPr>
                <w:rFonts w:hint="eastAsia" w:ascii="黑体" w:hAnsi="宋体" w:eastAsia="黑体" w:cs="宋体"/>
                <w:color w:val="auto"/>
                <w:spacing w:val="840"/>
                <w:kern w:val="0"/>
                <w:szCs w:val="21"/>
                <w:highlight w:val="none"/>
                <w:fitText w:val="840" w:id="1740106797"/>
                <w:vertAlign w:val="baseline"/>
                <w:lang w:eastAsia="zh-CN"/>
              </w:rPr>
            </w:pPr>
          </w:p>
        </w:tc>
        <w:tc>
          <w:tcPr>
            <w:tcW w:w="1580" w:type="dxa"/>
            <w:gridSpan w:val="11"/>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□平台</w:t>
            </w:r>
          </w:p>
        </w:tc>
        <w:tc>
          <w:tcPr>
            <w:tcW w:w="5530" w:type="dxa"/>
            <w:gridSpan w:val="28"/>
            <w:noWrap w:val="0"/>
            <w:vAlign w:val="center"/>
          </w:tcPr>
          <w:p>
            <w:pPr>
              <w:widowControl/>
              <w:jc w:val="both"/>
              <w:rPr>
                <w:rFonts w:hint="eastAsia" w:ascii="黑体" w:hAnsi="宋体" w:eastAsia="黑体" w:cs="宋体"/>
                <w:color w:val="auto"/>
                <w:spacing w:val="840"/>
                <w:kern w:val="0"/>
                <w:sz w:val="21"/>
                <w:szCs w:val="21"/>
                <w:highlight w:val="none"/>
                <w:fitText w:val="840" w:id="1740106797"/>
                <w:lang w:eastAsia="zh-CN"/>
              </w:rPr>
            </w:pPr>
            <w:r>
              <w:rPr>
                <w:rFonts w:hint="eastAsia" w:ascii="黑体" w:hAnsi="宋体" w:eastAsia="黑体" w:cs="宋体"/>
                <w:color w:val="auto"/>
                <w:kern w:val="0"/>
                <w:sz w:val="21"/>
                <w:szCs w:val="21"/>
                <w:highlight w:val="none"/>
              </w:rPr>
              <w:t>□阿里</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□美团</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□京东 </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□抖音</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 xml:space="preserve"> □其他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893" w:type="dxa"/>
            <w:gridSpan w:val="5"/>
            <w:vMerge w:val="restart"/>
            <w:tcBorders>
              <w:tl2br w:val="single" w:color="000000" w:sz="8" w:space="0"/>
            </w:tcBorders>
            <w:noWrap w:val="0"/>
            <w:vAlign w:val="center"/>
          </w:tcPr>
          <w:p>
            <w:pPr>
              <w:widowControl/>
              <w:jc w:val="right"/>
              <w:rPr>
                <w:rFonts w:hint="eastAsia" w:eastAsia="宋体"/>
                <w:color w:val="auto"/>
                <w:sz w:val="18"/>
                <w:szCs w:val="21"/>
                <w:highlight w:val="none"/>
                <w:lang w:eastAsia="zh-CN"/>
              </w:rPr>
            </w:pPr>
            <w:r>
              <w:rPr>
                <w:rFonts w:hint="eastAsia" w:ascii="黑体" w:hAnsi="宋体" w:eastAsia="黑体" w:cs="宋体"/>
                <w:color w:val="auto"/>
                <w:kern w:val="0"/>
                <w:sz w:val="18"/>
                <w:szCs w:val="18"/>
                <w:highlight w:val="none"/>
                <w:lang w:eastAsia="zh-CN"/>
              </w:rPr>
              <w:t>经营情况</w:t>
            </w:r>
          </w:p>
          <w:p>
            <w:pPr>
              <w:widowControl/>
              <w:jc w:val="left"/>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18"/>
                <w:szCs w:val="18"/>
                <w:highlight w:val="none"/>
                <w:vertAlign w:val="baseline"/>
                <w:lang w:eastAsia="zh-CN"/>
              </w:rPr>
              <w:t>年</w:t>
            </w:r>
            <w:r>
              <w:rPr>
                <w:rFonts w:hint="eastAsia" w:ascii="黑体" w:hAnsi="宋体" w:eastAsia="黑体" w:cs="宋体"/>
                <w:color w:val="auto"/>
                <w:kern w:val="0"/>
                <w:sz w:val="18"/>
                <w:szCs w:val="18"/>
                <w:highlight w:val="none"/>
                <w:vertAlign w:val="baseline"/>
                <w:lang w:val="en-US" w:eastAsia="zh-CN"/>
              </w:rPr>
              <w:t xml:space="preserve">  </w:t>
            </w:r>
            <w:r>
              <w:rPr>
                <w:rFonts w:hint="eastAsia" w:ascii="黑体" w:hAnsi="宋体" w:eastAsia="黑体" w:cs="宋体"/>
                <w:color w:val="auto"/>
                <w:kern w:val="0"/>
                <w:sz w:val="18"/>
                <w:szCs w:val="18"/>
                <w:highlight w:val="none"/>
                <w:vertAlign w:val="baseline"/>
                <w:lang w:eastAsia="zh-CN"/>
              </w:rPr>
              <w:t>度</w:t>
            </w:r>
          </w:p>
        </w:tc>
        <w:tc>
          <w:tcPr>
            <w:tcW w:w="2370" w:type="dxa"/>
            <w:gridSpan w:val="14"/>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52"/>
                <w:kern w:val="0"/>
                <w:sz w:val="21"/>
                <w:szCs w:val="21"/>
                <w:highlight w:val="none"/>
                <w:fitText w:val="840" w:id="1458338813"/>
              </w:rPr>
              <w:t>营业</w:t>
            </w:r>
            <w:r>
              <w:rPr>
                <w:rFonts w:hint="eastAsia" w:ascii="黑体" w:hAnsi="宋体" w:eastAsia="黑体" w:cs="宋体"/>
                <w:color w:val="auto"/>
                <w:spacing w:val="1"/>
                <w:kern w:val="0"/>
                <w:sz w:val="21"/>
                <w:szCs w:val="21"/>
                <w:highlight w:val="none"/>
                <w:fitText w:val="840" w:id="1458338813"/>
              </w:rPr>
              <w:t>额</w:t>
            </w:r>
            <w:r>
              <w:rPr>
                <w:rFonts w:hint="eastAsia" w:ascii="黑体" w:hAnsi="宋体" w:eastAsia="黑体" w:cs="宋体"/>
                <w:color w:val="auto"/>
                <w:kern w:val="0"/>
                <w:sz w:val="21"/>
                <w:szCs w:val="21"/>
                <w:highlight w:val="none"/>
              </w:rPr>
              <w:t>（万元）</w:t>
            </w:r>
          </w:p>
        </w:tc>
        <w:tc>
          <w:tcPr>
            <w:tcW w:w="2370" w:type="dxa"/>
            <w:gridSpan w:val="17"/>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0"/>
                <w:kern w:val="0"/>
                <w:sz w:val="21"/>
                <w:szCs w:val="21"/>
                <w:highlight w:val="none"/>
                <w:fitText w:val="840" w:id="1614370346"/>
                <w:lang w:eastAsia="zh-CN"/>
              </w:rPr>
              <w:t>净</w:t>
            </w:r>
            <w:r>
              <w:rPr>
                <w:rFonts w:hint="eastAsia" w:ascii="黑体" w:hAnsi="宋体" w:eastAsia="黑体" w:cs="宋体"/>
                <w:color w:val="auto"/>
                <w:spacing w:val="0"/>
                <w:kern w:val="0"/>
                <w:sz w:val="21"/>
                <w:szCs w:val="21"/>
                <w:highlight w:val="none"/>
                <w:fitText w:val="840" w:id="1614370346"/>
              </w:rPr>
              <w:t>利润额</w:t>
            </w:r>
            <w:r>
              <w:rPr>
                <w:rFonts w:hint="eastAsia" w:ascii="黑体" w:hAnsi="宋体" w:eastAsia="黑体" w:cs="宋体"/>
                <w:color w:val="auto"/>
                <w:kern w:val="0"/>
                <w:sz w:val="21"/>
                <w:szCs w:val="21"/>
                <w:highlight w:val="none"/>
              </w:rPr>
              <w:t>（万元）</w:t>
            </w:r>
          </w:p>
        </w:tc>
        <w:tc>
          <w:tcPr>
            <w:tcW w:w="2370" w:type="dxa"/>
            <w:gridSpan w:val="8"/>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52"/>
                <w:kern w:val="0"/>
                <w:sz w:val="21"/>
                <w:szCs w:val="21"/>
                <w:highlight w:val="none"/>
                <w:fitText w:val="840" w:id="265175780"/>
                <w:lang w:eastAsia="zh-CN"/>
              </w:rPr>
              <w:t>纳税</w:t>
            </w:r>
            <w:r>
              <w:rPr>
                <w:rFonts w:hint="eastAsia" w:ascii="黑体" w:hAnsi="宋体" w:eastAsia="黑体" w:cs="宋体"/>
                <w:color w:val="auto"/>
                <w:spacing w:val="1"/>
                <w:kern w:val="0"/>
                <w:sz w:val="21"/>
                <w:szCs w:val="21"/>
                <w:highlight w:val="none"/>
                <w:fitText w:val="840" w:id="265175780"/>
                <w:lang w:eastAsia="zh-CN"/>
              </w:rPr>
              <w:t>额</w:t>
            </w:r>
            <w:r>
              <w:rPr>
                <w:rFonts w:hint="eastAsia" w:ascii="黑体" w:hAnsi="宋体" w:eastAsia="黑体" w:cs="宋体"/>
                <w:color w:val="auto"/>
                <w:kern w:val="0"/>
                <w:sz w:val="21"/>
                <w:szCs w:val="21"/>
                <w:highlight w:val="none"/>
              </w:rPr>
              <w:t>（万元）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1893" w:type="dxa"/>
            <w:gridSpan w:val="5"/>
            <w:vMerge w:val="continue"/>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线下</w:t>
            </w: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线上</w:t>
            </w: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合计</w:t>
            </w: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 w:val="21"/>
                <w:szCs w:val="21"/>
                <w:highlight w:val="none"/>
                <w:vertAlign w:val="baseline"/>
                <w:lang w:val="en-US" w:eastAsia="zh-CN" w:bidi="ar-SA"/>
              </w:rPr>
              <w:t>线下</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线上</w:t>
            </w: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合计</w:t>
            </w: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线下</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线上</w:t>
            </w:r>
          </w:p>
        </w:tc>
        <w:tc>
          <w:tcPr>
            <w:tcW w:w="790" w:type="dxa"/>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eastAsia="zh-CN"/>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exact"/>
          <w:jc w:val="center"/>
        </w:trPr>
        <w:tc>
          <w:tcPr>
            <w:tcW w:w="1893"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val="en-US" w:eastAsia="zh-CN"/>
              </w:rPr>
              <w:t>2024年</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exact"/>
          <w:jc w:val="center"/>
        </w:trPr>
        <w:tc>
          <w:tcPr>
            <w:tcW w:w="1893"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val="en-US" w:eastAsia="zh-CN"/>
              </w:rPr>
              <w:t>2023年</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exact"/>
          <w:jc w:val="center"/>
        </w:trPr>
        <w:tc>
          <w:tcPr>
            <w:tcW w:w="1893"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val="en-US" w:eastAsia="zh-CN"/>
              </w:rPr>
              <w:t>2022年</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exact"/>
          <w:jc w:val="center"/>
        </w:trPr>
        <w:tc>
          <w:tcPr>
            <w:tcW w:w="1893"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val="en-US" w:eastAsia="zh-CN"/>
              </w:rPr>
              <w:t>2021年</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3" w:hRule="exact"/>
          <w:jc w:val="center"/>
        </w:trPr>
        <w:tc>
          <w:tcPr>
            <w:tcW w:w="1893" w:type="dxa"/>
            <w:gridSpan w:val="5"/>
            <w:noWrap w:val="0"/>
            <w:vAlign w:val="center"/>
          </w:tcPr>
          <w:p>
            <w:pPr>
              <w:widowControl/>
              <w:jc w:val="center"/>
              <w:rPr>
                <w:rFonts w:hint="eastAsia" w:ascii="黑体" w:hAnsi="宋体" w:eastAsia="黑体" w:cs="宋体"/>
                <w:color w:val="auto"/>
                <w:kern w:val="0"/>
                <w:sz w:val="21"/>
                <w:szCs w:val="21"/>
                <w:highlight w:val="none"/>
                <w:vertAlign w:val="baseline"/>
                <w:lang w:val="en-US" w:eastAsia="zh-CN" w:bidi="ar-SA"/>
              </w:rPr>
            </w:pPr>
            <w:r>
              <w:rPr>
                <w:rFonts w:hint="eastAsia" w:ascii="黑体" w:hAnsi="宋体" w:eastAsia="黑体" w:cs="宋体"/>
                <w:color w:val="auto"/>
                <w:kern w:val="0"/>
                <w:szCs w:val="21"/>
                <w:highlight w:val="none"/>
                <w:vertAlign w:val="baseline"/>
                <w:lang w:val="en-US" w:eastAsia="zh-CN"/>
              </w:rPr>
              <w:t>2020年</w:t>
            </w: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3"/>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6"/>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2"/>
            <w:noWrap w:val="0"/>
            <w:vAlign w:val="center"/>
          </w:tcPr>
          <w:p>
            <w:pPr>
              <w:widowControl/>
              <w:jc w:val="center"/>
              <w:rPr>
                <w:rFonts w:hint="eastAsia" w:ascii="黑体" w:hAnsi="宋体" w:eastAsia="黑体" w:cs="宋体"/>
                <w:color w:val="auto"/>
                <w:kern w:val="0"/>
                <w:sz w:val="21"/>
                <w:szCs w:val="21"/>
                <w:highlight w:val="none"/>
              </w:rPr>
            </w:pPr>
          </w:p>
        </w:tc>
        <w:tc>
          <w:tcPr>
            <w:tcW w:w="790" w:type="dxa"/>
            <w:gridSpan w:val="5"/>
            <w:noWrap w:val="0"/>
            <w:vAlign w:val="center"/>
          </w:tcPr>
          <w:p>
            <w:pPr>
              <w:widowControl/>
              <w:jc w:val="center"/>
              <w:rPr>
                <w:rFonts w:hint="eastAsia" w:ascii="黑体" w:hAnsi="宋体" w:eastAsia="黑体" w:cs="宋体"/>
                <w:color w:val="auto"/>
                <w:kern w:val="0"/>
                <w:sz w:val="21"/>
                <w:szCs w:val="21"/>
                <w:highlight w:val="none"/>
              </w:rPr>
            </w:pPr>
          </w:p>
        </w:tc>
        <w:tc>
          <w:tcPr>
            <w:tcW w:w="790" w:type="dxa"/>
            <w:noWrap w:val="0"/>
            <w:vAlign w:val="center"/>
          </w:tcPr>
          <w:p>
            <w:pPr>
              <w:widowControl/>
              <w:jc w:val="center"/>
              <w:rPr>
                <w:rFonts w:hint="eastAsia"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9003" w:type="dxa"/>
            <w:gridSpan w:val="44"/>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管理情况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vMerge w:val="restart"/>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人力资源</w:t>
            </w:r>
          </w:p>
        </w:tc>
        <w:tc>
          <w:tcPr>
            <w:tcW w:w="7789" w:type="dxa"/>
            <w:gridSpan w:val="42"/>
            <w:shd w:val="clear" w:color="auto" w:fill="FFFFFF"/>
            <w:noWrap w:val="0"/>
            <w:vAlign w:val="center"/>
          </w:tcPr>
          <w:p>
            <w:pPr>
              <w:widowControl/>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总</w:t>
            </w:r>
            <w:r>
              <w:rPr>
                <w:rFonts w:hint="eastAsia" w:ascii="黑体" w:hAnsi="宋体" w:eastAsia="黑体" w:cs="宋体"/>
                <w:color w:val="auto"/>
                <w:kern w:val="0"/>
                <w:sz w:val="21"/>
                <w:szCs w:val="21"/>
                <w:highlight w:val="none"/>
                <w:lang w:eastAsia="zh-CN"/>
              </w:rPr>
              <w:t>计</w:t>
            </w:r>
            <w:r>
              <w:rPr>
                <w:rFonts w:hint="eastAsia" w:ascii="黑体" w:hAnsi="宋体" w:eastAsia="黑体" w:cs="宋体"/>
                <w:color w:val="auto"/>
                <w:kern w:val="0"/>
                <w:sz w:val="21"/>
                <w:szCs w:val="21"/>
                <w:highlight w:val="none"/>
              </w:rPr>
              <w:t>：   人</w:t>
            </w:r>
            <w:r>
              <w:rPr>
                <w:rFonts w:hint="eastAsia" w:ascii="黑体" w:hAnsi="宋体" w:eastAsia="黑体" w:cs="宋体"/>
                <w:color w:val="auto"/>
                <w:kern w:val="0"/>
                <w:sz w:val="21"/>
                <w:szCs w:val="21"/>
                <w:highlight w:val="none"/>
                <w:lang w:eastAsia="zh-CN"/>
              </w:rPr>
              <w:t>。</w:t>
            </w:r>
            <w:r>
              <w:rPr>
                <w:rFonts w:hint="eastAsia" w:ascii="黑体" w:hAnsi="宋体" w:eastAsia="黑体" w:cs="宋体"/>
                <w:color w:val="auto"/>
                <w:kern w:val="0"/>
                <w:sz w:val="21"/>
                <w:szCs w:val="21"/>
                <w:highlight w:val="none"/>
              </w:rPr>
              <w:t>其中，管理层：   人，占</w:t>
            </w:r>
            <w:r>
              <w:rPr>
                <w:rFonts w:ascii="黑体" w:hAnsi="宋体" w:eastAsia="黑体" w:cs="宋体"/>
                <w:color w:val="auto"/>
                <w:kern w:val="0"/>
                <w:sz w:val="21"/>
                <w:szCs w:val="21"/>
                <w:highlight w:val="none"/>
              </w:rPr>
              <w:t xml:space="preserve">   </w:t>
            </w:r>
            <w:r>
              <w:rPr>
                <w:rFonts w:hint="eastAsia" w:ascii="黑体" w:hAnsi="宋体" w:eastAsia="黑体" w:cs="宋体"/>
                <w:color w:val="auto"/>
                <w:kern w:val="0"/>
                <w:sz w:val="21"/>
                <w:szCs w:val="21"/>
                <w:highlight w:val="none"/>
              </w:rPr>
              <w:t>%，普通员工：   人，占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vMerge w:val="continue"/>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7789" w:type="dxa"/>
            <w:gridSpan w:val="42"/>
            <w:shd w:val="clear" w:color="auto" w:fill="FFFFFF"/>
            <w:noWrap w:val="0"/>
            <w:vAlign w:val="center"/>
          </w:tcPr>
          <w:p>
            <w:pPr>
              <w:widowControl/>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学历：本科以上学历：    人，占    %，高中以上学历：    人，占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vMerge w:val="continue"/>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7789" w:type="dxa"/>
            <w:gridSpan w:val="42"/>
            <w:shd w:val="clear" w:color="auto" w:fill="FFFFFF"/>
            <w:noWrap w:val="0"/>
            <w:vAlign w:val="center"/>
          </w:tcPr>
          <w:p>
            <w:pPr>
              <w:widowControl/>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职称：高级职称：        人，占    %，中级职称：      人，占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9003" w:type="dxa"/>
            <w:gridSpan w:val="44"/>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历史传承情况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52"/>
                <w:kern w:val="0"/>
                <w:sz w:val="21"/>
                <w:szCs w:val="21"/>
                <w:highlight w:val="none"/>
                <w:fitText w:val="840" w:id="696787969"/>
              </w:rPr>
              <w:t>创始</w:t>
            </w:r>
            <w:r>
              <w:rPr>
                <w:rFonts w:hint="eastAsia" w:ascii="黑体" w:hAnsi="宋体" w:eastAsia="黑体" w:cs="宋体"/>
                <w:color w:val="auto"/>
                <w:spacing w:val="1"/>
                <w:kern w:val="0"/>
                <w:sz w:val="21"/>
                <w:szCs w:val="21"/>
                <w:highlight w:val="none"/>
                <w:fitText w:val="840" w:id="696787969"/>
              </w:rPr>
              <w:t>人</w:t>
            </w:r>
          </w:p>
        </w:tc>
        <w:tc>
          <w:tcPr>
            <w:tcW w:w="1397"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832" w:type="dxa"/>
            <w:gridSpan w:val="6"/>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籍贯</w:t>
            </w:r>
          </w:p>
        </w:tc>
        <w:tc>
          <w:tcPr>
            <w:tcW w:w="1917" w:type="dxa"/>
            <w:gridSpan w:val="12"/>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588" w:type="dxa"/>
            <w:gridSpan w:val="4"/>
            <w:shd w:val="clear" w:color="auto" w:fill="FFFFFF"/>
            <w:noWrap w:val="0"/>
            <w:vAlign w:val="center"/>
          </w:tcPr>
          <w:p>
            <w:pPr>
              <w:widowControl/>
              <w:ind w:left="-58" w:leftChars="-28" w:right="-54" w:rightChars="-26"/>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民族</w:t>
            </w:r>
          </w:p>
        </w:tc>
        <w:tc>
          <w:tcPr>
            <w:tcW w:w="1020"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2035" w:type="dxa"/>
            <w:gridSpan w:val="7"/>
            <w:vMerge w:val="restart"/>
            <w:shd w:val="clear" w:color="auto" w:fill="FFFFFF"/>
            <w:noWrap w:val="0"/>
            <w:vAlign w:val="center"/>
          </w:tcPr>
          <w:p>
            <w:pPr>
              <w:widowControl/>
              <w:ind w:left="-58" w:leftChars="-28" w:right="-54" w:rightChars="-26"/>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主要传承关系</w:t>
            </w:r>
          </w:p>
          <w:p>
            <w:pPr>
              <w:widowControl/>
              <w:ind w:left="-58" w:leftChars="-28" w:right="-54" w:rightChars="-26"/>
              <w:jc w:val="center"/>
              <w:rPr>
                <w:rFonts w:hint="eastAsia" w:ascii="黑体" w:hAnsi="黑体" w:eastAsia="黑体" w:cs="黑体"/>
                <w:color w:val="auto"/>
                <w:highlight w:val="none"/>
                <w:lang w:eastAsia="zh-CN"/>
              </w:rPr>
            </w:pP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eastAsia="zh-CN"/>
              </w:rPr>
              <w:t>家族</w:t>
            </w: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eastAsia="zh-CN"/>
              </w:rPr>
              <w:t>师徒</w:t>
            </w: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eastAsia="zh-CN"/>
              </w:rPr>
              <w:t>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52"/>
                <w:kern w:val="0"/>
                <w:sz w:val="21"/>
                <w:szCs w:val="21"/>
                <w:highlight w:val="none"/>
                <w:fitText w:val="840" w:id="823228867"/>
              </w:rPr>
              <w:t>传承</w:t>
            </w:r>
            <w:r>
              <w:rPr>
                <w:rFonts w:hint="eastAsia" w:ascii="黑体" w:hAnsi="宋体" w:eastAsia="黑体" w:cs="宋体"/>
                <w:color w:val="auto"/>
                <w:spacing w:val="1"/>
                <w:kern w:val="0"/>
                <w:sz w:val="21"/>
                <w:szCs w:val="21"/>
                <w:highlight w:val="none"/>
                <w:fitText w:val="840" w:id="823228867"/>
              </w:rPr>
              <w:t>人</w:t>
            </w:r>
          </w:p>
        </w:tc>
        <w:tc>
          <w:tcPr>
            <w:tcW w:w="1397"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832" w:type="dxa"/>
            <w:gridSpan w:val="6"/>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籍贯</w:t>
            </w:r>
          </w:p>
        </w:tc>
        <w:tc>
          <w:tcPr>
            <w:tcW w:w="1917" w:type="dxa"/>
            <w:gridSpan w:val="12"/>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588" w:type="dxa"/>
            <w:gridSpan w:val="4"/>
            <w:shd w:val="clear" w:color="auto" w:fill="FFFFFF"/>
            <w:noWrap w:val="0"/>
            <w:vAlign w:val="center"/>
          </w:tcPr>
          <w:p>
            <w:pPr>
              <w:widowControl/>
              <w:ind w:left="-58" w:leftChars="-28" w:right="-54" w:rightChars="-26"/>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民族</w:t>
            </w:r>
          </w:p>
        </w:tc>
        <w:tc>
          <w:tcPr>
            <w:tcW w:w="1020"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2035" w:type="dxa"/>
            <w:gridSpan w:val="7"/>
            <w:vMerge w:val="continue"/>
            <w:shd w:val="clear" w:color="auto" w:fill="FFFFFF"/>
            <w:noWrap w:val="0"/>
            <w:vAlign w:val="center"/>
          </w:tcPr>
          <w:p>
            <w:pPr>
              <w:widowControl/>
              <w:ind w:left="-58" w:leftChars="-28" w:right="-54" w:rightChars="-26"/>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0"/>
                <w:w w:val="80"/>
                <w:kern w:val="0"/>
                <w:sz w:val="21"/>
                <w:szCs w:val="21"/>
                <w:highlight w:val="none"/>
                <w:fitText w:val="840" w:id="258962389"/>
              </w:rPr>
              <w:t>创始店</w:t>
            </w:r>
            <w:r>
              <w:rPr>
                <w:rFonts w:hint="eastAsia" w:ascii="黑体" w:hAnsi="宋体" w:eastAsia="黑体" w:cs="宋体"/>
                <w:color w:val="auto"/>
                <w:spacing w:val="0"/>
                <w:w w:val="80"/>
                <w:kern w:val="0"/>
                <w:sz w:val="21"/>
                <w:szCs w:val="21"/>
                <w:highlight w:val="none"/>
                <w:fitText w:val="840" w:id="258962389"/>
                <w:lang w:eastAsia="zh-CN"/>
              </w:rPr>
              <w:t>地</w:t>
            </w:r>
            <w:r>
              <w:rPr>
                <w:rFonts w:hint="eastAsia" w:ascii="黑体" w:hAnsi="宋体" w:eastAsia="黑体" w:cs="宋体"/>
                <w:color w:val="auto"/>
                <w:spacing w:val="2"/>
                <w:w w:val="80"/>
                <w:kern w:val="0"/>
                <w:sz w:val="21"/>
                <w:szCs w:val="21"/>
                <w:highlight w:val="none"/>
                <w:fitText w:val="840" w:id="258962389"/>
              </w:rPr>
              <w:t>址</w:t>
            </w:r>
          </w:p>
        </w:tc>
        <w:tc>
          <w:tcPr>
            <w:tcW w:w="4146" w:type="dxa"/>
            <w:gridSpan w:val="25"/>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608" w:type="dxa"/>
            <w:gridSpan w:val="10"/>
            <w:shd w:val="clear" w:color="auto" w:fill="FFFFFF"/>
            <w:noWrap w:val="0"/>
            <w:vAlign w:val="center"/>
          </w:tcPr>
          <w:p>
            <w:pPr>
              <w:widowControl/>
              <w:ind w:left="-58" w:leftChars="-28" w:right="-54" w:rightChars="-26"/>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建筑面积：   ㎡</w:t>
            </w:r>
          </w:p>
        </w:tc>
        <w:tc>
          <w:tcPr>
            <w:tcW w:w="2035" w:type="dxa"/>
            <w:gridSpan w:val="7"/>
            <w:shd w:val="clear" w:color="auto" w:fill="FFFFFF"/>
            <w:noWrap w:val="0"/>
            <w:vAlign w:val="center"/>
          </w:tcPr>
          <w:p>
            <w:pPr>
              <w:widowControl/>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营业面积：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214"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0"/>
                <w:w w:val="80"/>
                <w:kern w:val="0"/>
                <w:sz w:val="21"/>
                <w:szCs w:val="21"/>
                <w:highlight w:val="none"/>
                <w:fitText w:val="840" w:id="501577509"/>
                <w:lang w:eastAsia="zh-CN"/>
              </w:rPr>
              <w:t>现总</w:t>
            </w:r>
            <w:r>
              <w:rPr>
                <w:rFonts w:hint="eastAsia" w:ascii="黑体" w:hAnsi="宋体" w:eastAsia="黑体" w:cs="宋体"/>
                <w:color w:val="auto"/>
                <w:spacing w:val="0"/>
                <w:w w:val="80"/>
                <w:kern w:val="0"/>
                <w:sz w:val="21"/>
                <w:szCs w:val="21"/>
                <w:highlight w:val="none"/>
                <w:fitText w:val="840" w:id="501577509"/>
              </w:rPr>
              <w:t>店</w:t>
            </w:r>
            <w:r>
              <w:rPr>
                <w:rFonts w:hint="eastAsia" w:ascii="黑体" w:hAnsi="宋体" w:eastAsia="黑体" w:cs="宋体"/>
                <w:color w:val="auto"/>
                <w:spacing w:val="0"/>
                <w:w w:val="80"/>
                <w:kern w:val="0"/>
                <w:sz w:val="21"/>
                <w:szCs w:val="21"/>
                <w:highlight w:val="none"/>
                <w:fitText w:val="840" w:id="501577509"/>
                <w:lang w:eastAsia="zh-CN"/>
              </w:rPr>
              <w:t>地</w:t>
            </w:r>
            <w:r>
              <w:rPr>
                <w:rFonts w:hint="eastAsia" w:ascii="黑体" w:hAnsi="宋体" w:eastAsia="黑体" w:cs="宋体"/>
                <w:color w:val="auto"/>
                <w:spacing w:val="2"/>
                <w:w w:val="80"/>
                <w:kern w:val="0"/>
                <w:sz w:val="21"/>
                <w:szCs w:val="21"/>
                <w:highlight w:val="none"/>
                <w:fitText w:val="840" w:id="501577509"/>
              </w:rPr>
              <w:t>址</w:t>
            </w:r>
          </w:p>
        </w:tc>
        <w:tc>
          <w:tcPr>
            <w:tcW w:w="4146" w:type="dxa"/>
            <w:gridSpan w:val="25"/>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608" w:type="dxa"/>
            <w:gridSpan w:val="10"/>
            <w:shd w:val="clear" w:color="auto" w:fill="FFFFFF"/>
            <w:noWrap w:val="0"/>
            <w:vAlign w:val="center"/>
          </w:tcPr>
          <w:p>
            <w:pPr>
              <w:widowControl/>
              <w:ind w:left="-58" w:leftChars="-28" w:right="-54" w:rightChars="-26"/>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建筑面积：   ㎡</w:t>
            </w:r>
          </w:p>
        </w:tc>
        <w:tc>
          <w:tcPr>
            <w:tcW w:w="2035" w:type="dxa"/>
            <w:gridSpan w:val="7"/>
            <w:shd w:val="clear" w:color="auto" w:fill="FFFFFF"/>
            <w:noWrap w:val="0"/>
            <w:vAlign w:val="center"/>
          </w:tcPr>
          <w:p>
            <w:pPr>
              <w:widowControl/>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营业面积：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214" w:type="dxa"/>
            <w:gridSpan w:val="2"/>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18"/>
                <w:szCs w:val="18"/>
                <w:highlight w:val="none"/>
                <w:lang w:eastAsia="zh-CN"/>
              </w:rPr>
              <w:t>是否</w:t>
            </w:r>
            <w:r>
              <w:rPr>
                <w:rFonts w:hint="eastAsia" w:ascii="黑体" w:hAnsi="宋体" w:eastAsia="黑体" w:cs="宋体"/>
                <w:color w:val="auto"/>
                <w:kern w:val="0"/>
                <w:sz w:val="18"/>
                <w:szCs w:val="18"/>
                <w:highlight w:val="none"/>
              </w:rPr>
              <w:t>列入</w:t>
            </w:r>
            <w:r>
              <w:rPr>
                <w:rFonts w:hint="eastAsia" w:ascii="黑体" w:hAnsi="宋体" w:eastAsia="黑体" w:cs="宋体"/>
                <w:color w:val="auto"/>
                <w:kern w:val="0"/>
                <w:sz w:val="18"/>
                <w:szCs w:val="18"/>
                <w:highlight w:val="none"/>
                <w:lang w:eastAsia="zh-CN"/>
              </w:rPr>
              <w:t>非物质文化遗产</w:t>
            </w:r>
            <w:r>
              <w:rPr>
                <w:rFonts w:hint="eastAsia" w:ascii="黑体" w:hAnsi="宋体" w:eastAsia="黑体" w:cs="宋体"/>
                <w:color w:val="auto"/>
                <w:kern w:val="0"/>
                <w:sz w:val="18"/>
                <w:szCs w:val="18"/>
                <w:highlight w:val="none"/>
              </w:rPr>
              <w:t>名录</w:t>
            </w:r>
          </w:p>
        </w:tc>
        <w:tc>
          <w:tcPr>
            <w:tcW w:w="1146" w:type="dxa"/>
            <w:gridSpan w:val="5"/>
            <w:shd w:val="clear" w:color="auto" w:fill="FFFFFF"/>
            <w:noWrap w:val="0"/>
            <w:vAlign w:val="center"/>
          </w:tcPr>
          <w:p>
            <w:pPr>
              <w:widowControl/>
              <w:snapToGrid w:val="0"/>
              <w:spacing w:beforeLines="0" w:afterLines="0" w:line="360" w:lineRule="exact"/>
              <w:rPr>
                <w:rFonts w:hint="eastAsia" w:ascii="黑体" w:hAnsi="黑体" w:eastAsia="黑体" w:cs="黑体"/>
                <w:color w:val="auto"/>
                <w:sz w:val="21"/>
                <w:szCs w:val="21"/>
                <w:highlight w:val="none"/>
              </w:rPr>
            </w:pPr>
            <w:r>
              <w:rPr>
                <w:rFonts w:hint="eastAsia" w:ascii="黑体" w:hAnsi="黑体" w:eastAsia="黑体" w:cs="黑体"/>
                <w:color w:val="auto"/>
                <w:szCs w:val="21"/>
                <w:highlight w:val="none"/>
              </w:rPr>
              <w:t>□是</w:t>
            </w:r>
            <w:r>
              <w:rPr>
                <w:rFonts w:hint="eastAsia" w:ascii="黑体" w:hAnsi="黑体" w:eastAsia="黑体" w:cs="黑体"/>
                <w:color w:val="auto"/>
                <w:kern w:val="0"/>
                <w:sz w:val="21"/>
                <w:szCs w:val="21"/>
                <w:highlight w:val="none"/>
              </w:rPr>
              <w:t>□否</w:t>
            </w:r>
          </w:p>
        </w:tc>
        <w:tc>
          <w:tcPr>
            <w:tcW w:w="3000" w:type="dxa"/>
            <w:gridSpan w:val="20"/>
            <w:shd w:val="clear" w:color="auto" w:fill="FFFFFF"/>
            <w:noWrap w:val="0"/>
            <w:vAlign w:val="center"/>
          </w:tcPr>
          <w:p>
            <w:pPr>
              <w:widowControl/>
              <w:jc w:val="left"/>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eastAsia="zh-CN"/>
              </w:rPr>
              <w:t>层级</w:t>
            </w:r>
            <w:r>
              <w:rPr>
                <w:rFonts w:hint="eastAsia" w:ascii="黑体" w:hAnsi="宋体" w:eastAsia="黑体" w:cs="宋体"/>
                <w:color w:val="auto"/>
                <w:kern w:val="0"/>
                <w:sz w:val="21"/>
                <w:szCs w:val="21"/>
                <w:highlight w:val="none"/>
              </w:rPr>
              <w:t>：□国家 □省 □市 □县</w:t>
            </w:r>
          </w:p>
        </w:tc>
        <w:tc>
          <w:tcPr>
            <w:tcW w:w="1608" w:type="dxa"/>
            <w:gridSpan w:val="10"/>
            <w:shd w:val="clear" w:color="auto" w:fill="FFFFFF"/>
            <w:noWrap w:val="0"/>
            <w:vAlign w:val="center"/>
          </w:tcPr>
          <w:p>
            <w:pPr>
              <w:widowControl/>
              <w:ind w:left="-58" w:leftChars="-28" w:right="-54" w:rightChars="-26"/>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eastAsia="zh-CN"/>
              </w:rPr>
              <w:t>是否</w:t>
            </w:r>
            <w:r>
              <w:rPr>
                <w:rFonts w:hint="eastAsia" w:ascii="黑体" w:hAnsi="宋体" w:eastAsia="黑体" w:cs="宋体"/>
                <w:color w:val="auto"/>
                <w:kern w:val="0"/>
                <w:sz w:val="21"/>
                <w:szCs w:val="21"/>
                <w:highlight w:val="none"/>
              </w:rPr>
              <w:t>国家级</w:t>
            </w:r>
            <w:r>
              <w:rPr>
                <w:rFonts w:hint="eastAsia" w:ascii="黑体" w:hAnsi="宋体" w:eastAsia="黑体" w:cs="宋体"/>
                <w:color w:val="auto"/>
                <w:kern w:val="0"/>
                <w:sz w:val="21"/>
                <w:szCs w:val="21"/>
                <w:highlight w:val="none"/>
                <w:lang w:eastAsia="zh-CN"/>
              </w:rPr>
              <w:t>非物质文化遗产</w:t>
            </w:r>
            <w:r>
              <w:rPr>
                <w:rFonts w:hint="eastAsia" w:ascii="黑体" w:hAnsi="宋体" w:eastAsia="黑体" w:cs="宋体"/>
                <w:color w:val="auto"/>
                <w:kern w:val="0"/>
                <w:sz w:val="21"/>
                <w:szCs w:val="21"/>
                <w:highlight w:val="none"/>
              </w:rPr>
              <w:t>生产性保护示范基地</w:t>
            </w:r>
          </w:p>
        </w:tc>
        <w:tc>
          <w:tcPr>
            <w:tcW w:w="2035" w:type="dxa"/>
            <w:gridSpan w:val="7"/>
            <w:shd w:val="clear" w:color="auto" w:fill="FFFFFF"/>
            <w:noWrap w:val="0"/>
            <w:vAlign w:val="center"/>
          </w:tcPr>
          <w:p>
            <w:pPr>
              <w:widowControl/>
              <w:ind w:left="-58" w:leftChars="-28" w:right="-54" w:rightChars="-26"/>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97" w:hRule="atLeast"/>
          <w:jc w:val="center"/>
        </w:trPr>
        <w:tc>
          <w:tcPr>
            <w:tcW w:w="1214" w:type="dxa"/>
            <w:gridSpan w:val="2"/>
            <w:shd w:val="clear" w:color="auto" w:fill="FFFFFF"/>
            <w:noWrap w:val="0"/>
            <w:vAlign w:val="center"/>
          </w:tcPr>
          <w:p>
            <w:pPr>
              <w:widowControl/>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是否文物</w:t>
            </w:r>
          </w:p>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保护单位</w:t>
            </w:r>
          </w:p>
        </w:tc>
        <w:tc>
          <w:tcPr>
            <w:tcW w:w="1146" w:type="dxa"/>
            <w:gridSpan w:val="5"/>
            <w:shd w:val="clear" w:color="auto" w:fill="FFFFFF"/>
            <w:noWrap w:val="0"/>
            <w:vAlign w:val="center"/>
          </w:tcPr>
          <w:p>
            <w:pPr>
              <w:widowControl/>
              <w:snapToGrid w:val="0"/>
              <w:spacing w:beforeLines="0" w:afterLines="0" w:line="360" w:lineRule="exact"/>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Cs w:val="21"/>
                <w:highlight w:val="none"/>
              </w:rPr>
              <w:t>□是</w:t>
            </w:r>
            <w:r>
              <w:rPr>
                <w:rFonts w:hint="eastAsia" w:ascii="黑体" w:hAnsi="黑体" w:eastAsia="黑体" w:cs="黑体"/>
                <w:color w:val="auto"/>
                <w:kern w:val="0"/>
                <w:sz w:val="21"/>
                <w:szCs w:val="21"/>
                <w:highlight w:val="none"/>
              </w:rPr>
              <w:t>□否</w:t>
            </w:r>
          </w:p>
        </w:tc>
        <w:tc>
          <w:tcPr>
            <w:tcW w:w="3000" w:type="dxa"/>
            <w:gridSpan w:val="20"/>
            <w:shd w:val="clear" w:color="auto" w:fill="FFFFFF"/>
            <w:noWrap w:val="0"/>
            <w:vAlign w:val="center"/>
          </w:tcPr>
          <w:p>
            <w:pPr>
              <w:widowControl/>
              <w:jc w:val="left"/>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eastAsia="zh-CN"/>
              </w:rPr>
              <w:t>层级</w:t>
            </w:r>
            <w:r>
              <w:rPr>
                <w:rFonts w:hint="eastAsia" w:ascii="黑体" w:hAnsi="宋体" w:eastAsia="黑体" w:cs="宋体"/>
                <w:color w:val="auto"/>
                <w:kern w:val="0"/>
                <w:sz w:val="21"/>
                <w:szCs w:val="21"/>
                <w:highlight w:val="none"/>
              </w:rPr>
              <w:t>：□国家 □省 □市 □县</w:t>
            </w:r>
          </w:p>
        </w:tc>
        <w:tc>
          <w:tcPr>
            <w:tcW w:w="1608" w:type="dxa"/>
            <w:gridSpan w:val="10"/>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所属权</w:t>
            </w:r>
          </w:p>
        </w:tc>
        <w:tc>
          <w:tcPr>
            <w:tcW w:w="2035" w:type="dxa"/>
            <w:gridSpan w:val="7"/>
            <w:shd w:val="clear" w:color="auto" w:fill="FFFFFF"/>
            <w:noWrap w:val="0"/>
            <w:vAlign w:val="center"/>
          </w:tcPr>
          <w:p>
            <w:pPr>
              <w:widowControl/>
              <w:ind w:left="-58" w:leftChars="-28" w:right="-54" w:rightChars="-26"/>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rPr>
              <w:t>□自有</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□租赁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452" w:hRule="atLeast"/>
          <w:jc w:val="center"/>
        </w:trPr>
        <w:tc>
          <w:tcPr>
            <w:tcW w:w="1214" w:type="dxa"/>
            <w:gridSpan w:val="2"/>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是否有可移动文物</w:t>
            </w:r>
          </w:p>
        </w:tc>
        <w:tc>
          <w:tcPr>
            <w:tcW w:w="1146" w:type="dxa"/>
            <w:gridSpan w:val="5"/>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rPr>
              <w:t>□是□否</w:t>
            </w:r>
          </w:p>
        </w:tc>
        <w:tc>
          <w:tcPr>
            <w:tcW w:w="1426" w:type="dxa"/>
            <w:gridSpan w:val="11"/>
            <w:shd w:val="clear" w:color="auto" w:fill="FFFFFF"/>
            <w:noWrap w:val="0"/>
            <w:vAlign w:val="center"/>
          </w:tcPr>
          <w:p>
            <w:pPr>
              <w:widowControl/>
              <w:ind w:left="-58" w:leftChars="-28" w:right="-54" w:rightChars="-26"/>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可移动文物</w:t>
            </w:r>
          </w:p>
          <w:p>
            <w:pPr>
              <w:widowControl/>
              <w:ind w:left="-58" w:leftChars="-28" w:right="-54" w:rightChars="-26"/>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eastAsia="zh-CN"/>
              </w:rPr>
              <w:t>数量</w:t>
            </w:r>
          </w:p>
        </w:tc>
        <w:tc>
          <w:tcPr>
            <w:tcW w:w="1574" w:type="dxa"/>
            <w:gridSpan w:val="9"/>
            <w:shd w:val="clear" w:color="auto" w:fill="FFFFFF"/>
            <w:noWrap w:val="0"/>
            <w:vAlign w:val="center"/>
          </w:tcPr>
          <w:p>
            <w:pPr>
              <w:widowControl/>
              <w:ind w:left="-58" w:leftChars="-28" w:right="-54" w:rightChars="-26"/>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lang w:eastAsia="zh-CN"/>
              </w:rPr>
              <w:t>个</w:t>
            </w:r>
          </w:p>
        </w:tc>
        <w:tc>
          <w:tcPr>
            <w:tcW w:w="1608" w:type="dxa"/>
            <w:gridSpan w:val="10"/>
            <w:shd w:val="clear" w:color="auto" w:fill="FFFFFF"/>
            <w:noWrap w:val="0"/>
            <w:vAlign w:val="center"/>
          </w:tcPr>
          <w:p>
            <w:pPr>
              <w:widowControl/>
              <w:ind w:left="-58" w:leftChars="-28" w:right="-54" w:rightChars="-26"/>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18"/>
                <w:szCs w:val="18"/>
                <w:highlight w:val="none"/>
              </w:rPr>
              <w:t>是否建立专门</w:t>
            </w:r>
            <w:r>
              <w:rPr>
                <w:rFonts w:hint="eastAsia" w:ascii="黑体" w:hAnsi="宋体" w:eastAsia="黑体" w:cs="宋体"/>
                <w:color w:val="auto"/>
                <w:kern w:val="0"/>
                <w:sz w:val="18"/>
                <w:szCs w:val="18"/>
                <w:highlight w:val="none"/>
                <w:lang w:eastAsia="zh-CN"/>
              </w:rPr>
              <w:t>的</w:t>
            </w:r>
            <w:r>
              <w:rPr>
                <w:rFonts w:hint="eastAsia" w:ascii="黑体" w:hAnsi="宋体" w:eastAsia="黑体" w:cs="宋体"/>
                <w:color w:val="auto"/>
                <w:kern w:val="0"/>
                <w:sz w:val="18"/>
                <w:szCs w:val="18"/>
                <w:highlight w:val="none"/>
              </w:rPr>
              <w:t>博物馆或展示</w:t>
            </w:r>
            <w:r>
              <w:rPr>
                <w:rFonts w:hint="eastAsia" w:ascii="黑体" w:hAnsi="宋体" w:eastAsia="黑体" w:cs="宋体"/>
                <w:color w:val="auto"/>
                <w:kern w:val="0"/>
                <w:sz w:val="18"/>
                <w:szCs w:val="18"/>
                <w:highlight w:val="none"/>
                <w:lang w:eastAsia="zh-CN"/>
              </w:rPr>
              <w:t>场所</w:t>
            </w:r>
          </w:p>
        </w:tc>
        <w:tc>
          <w:tcPr>
            <w:tcW w:w="2035"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□是</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9003" w:type="dxa"/>
            <w:gridSpan w:val="44"/>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知识产权保护情况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restart"/>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专利情况</w:t>
            </w:r>
          </w:p>
        </w:tc>
        <w:tc>
          <w:tcPr>
            <w:tcW w:w="1178"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spacing w:val="105"/>
                <w:kern w:val="0"/>
                <w:sz w:val="21"/>
                <w:szCs w:val="21"/>
                <w:highlight w:val="none"/>
                <w:fitText w:val="630" w:id="153757613"/>
              </w:rPr>
              <w:t>名</w:t>
            </w:r>
            <w:r>
              <w:rPr>
                <w:rFonts w:hint="eastAsia" w:ascii="黑体" w:hAnsi="宋体" w:eastAsia="黑体" w:cs="宋体"/>
                <w:color w:val="auto"/>
                <w:spacing w:val="0"/>
                <w:kern w:val="0"/>
                <w:sz w:val="21"/>
                <w:szCs w:val="21"/>
                <w:highlight w:val="none"/>
                <w:fitText w:val="630" w:id="153757613"/>
              </w:rPr>
              <w:t>称</w:t>
            </w:r>
          </w:p>
        </w:tc>
        <w:tc>
          <w:tcPr>
            <w:tcW w:w="1387" w:type="dxa"/>
            <w:gridSpan w:val="10"/>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eastAsia="zh-CN"/>
              </w:rPr>
            </w:pPr>
          </w:p>
        </w:tc>
        <w:tc>
          <w:tcPr>
            <w:tcW w:w="1388" w:type="dxa"/>
            <w:gridSpan w:val="9"/>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eastAsia="zh-CN"/>
              </w:rPr>
            </w:pPr>
            <w:r>
              <w:rPr>
                <w:rFonts w:hint="eastAsia" w:ascii="宋体" w:hAnsi="宋体" w:eastAsia="黑体" w:cs="宋体"/>
                <w:color w:val="auto"/>
                <w:kern w:val="0"/>
                <w:sz w:val="21"/>
                <w:szCs w:val="21"/>
                <w:highlight w:val="none"/>
                <w:lang w:eastAsia="zh-CN"/>
              </w:rPr>
              <w:t>专利类型</w:t>
            </w:r>
          </w:p>
        </w:tc>
        <w:tc>
          <w:tcPr>
            <w:tcW w:w="1013" w:type="dxa"/>
            <w:gridSpan w:val="7"/>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417"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lang w:val="en-US" w:eastAsia="zh-CN"/>
              </w:rPr>
              <w:t>专利号</w:t>
            </w:r>
          </w:p>
        </w:tc>
        <w:tc>
          <w:tcPr>
            <w:tcW w:w="1438" w:type="dxa"/>
            <w:gridSpan w:val="5"/>
            <w:shd w:val="clear" w:color="auto" w:fill="FFFFFF"/>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lang w:eastAsia="zh-CN"/>
              </w:rPr>
              <w:t>申请日</w:t>
            </w:r>
          </w:p>
        </w:tc>
        <w:tc>
          <w:tcPr>
            <w:tcW w:w="2775" w:type="dxa"/>
            <w:gridSpan w:val="19"/>
            <w:shd w:val="clear" w:color="auto" w:fill="FFFFFF"/>
            <w:noWrap w:val="0"/>
            <w:vAlign w:val="center"/>
          </w:tcPr>
          <w:p>
            <w:pPr>
              <w:widowControl/>
              <w:ind w:left="-58" w:leftChars="-28" w:right="-54" w:rightChars="-26"/>
              <w:jc w:val="center"/>
              <w:rPr>
                <w:rFonts w:hint="default" w:ascii="宋体" w:hAnsi="宋体" w:eastAsia="黑体" w:cs="宋体"/>
                <w:color w:val="auto"/>
                <w:kern w:val="0"/>
                <w:sz w:val="21"/>
                <w:szCs w:val="21"/>
                <w:highlight w:val="none"/>
                <w:lang w:val="en-US" w:eastAsia="zh-CN"/>
              </w:rPr>
            </w:pPr>
            <w:r>
              <w:rPr>
                <w:rFonts w:hint="eastAsia" w:ascii="宋体" w:hAnsi="宋体" w:eastAsia="黑体" w:cs="宋体"/>
                <w:color w:val="auto"/>
                <w:kern w:val="0"/>
                <w:sz w:val="21"/>
                <w:szCs w:val="21"/>
                <w:highlight w:val="none"/>
                <w:lang w:eastAsia="zh-CN"/>
              </w:rPr>
              <w:t>年</w:t>
            </w:r>
            <w:r>
              <w:rPr>
                <w:rFonts w:hint="eastAsia" w:ascii="宋体" w:hAnsi="宋体" w:eastAsia="黑体" w:cs="宋体"/>
                <w:color w:val="auto"/>
                <w:kern w:val="0"/>
                <w:sz w:val="21"/>
                <w:szCs w:val="21"/>
                <w:highlight w:val="none"/>
                <w:lang w:val="en-US" w:eastAsia="zh-CN"/>
              </w:rPr>
              <w:t xml:space="preserve">   月   日</w:t>
            </w:r>
          </w:p>
        </w:tc>
        <w:tc>
          <w:tcPr>
            <w:tcW w:w="1013"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rPr>
            </w:pPr>
            <w:r>
              <w:rPr>
                <w:rFonts w:hint="eastAsia" w:ascii="黑体" w:hAnsi="宋体" w:eastAsia="黑体" w:cs="宋体"/>
                <w:color w:val="auto"/>
                <w:spacing w:val="105"/>
                <w:kern w:val="0"/>
                <w:sz w:val="21"/>
                <w:szCs w:val="21"/>
                <w:highlight w:val="none"/>
                <w:fitText w:val="630" w:id="1459240297"/>
                <w:lang w:val="en-US" w:eastAsia="zh-CN"/>
              </w:rPr>
              <w:t>期</w:t>
            </w:r>
            <w:r>
              <w:rPr>
                <w:rFonts w:hint="eastAsia" w:ascii="黑体" w:hAnsi="宋体" w:eastAsia="黑体" w:cs="宋体"/>
                <w:color w:val="auto"/>
                <w:spacing w:val="0"/>
                <w:kern w:val="0"/>
                <w:sz w:val="21"/>
                <w:szCs w:val="21"/>
                <w:highlight w:val="none"/>
                <w:fitText w:val="630" w:id="1459240297"/>
                <w:lang w:val="en-US" w:eastAsia="zh-CN"/>
              </w:rPr>
              <w:t>限</w:t>
            </w:r>
          </w:p>
        </w:tc>
        <w:tc>
          <w:tcPr>
            <w:tcW w:w="2855" w:type="dxa"/>
            <w:gridSpan w:val="11"/>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十年</w:t>
            </w:r>
            <w:r>
              <w:rPr>
                <w:rFonts w:hint="eastAsia" w:ascii="黑体" w:hAnsi="宋体" w:eastAsia="黑体" w:cs="宋体"/>
                <w:color w:val="auto"/>
                <w:kern w:val="0"/>
                <w:sz w:val="21"/>
                <w:szCs w:val="21"/>
                <w:highlight w:val="none"/>
                <w:u w:val="none"/>
                <w:lang w:val="en-US" w:eastAsia="zh-CN"/>
              </w:rPr>
              <w:t xml:space="preserve"> </w:t>
            </w:r>
            <w:r>
              <w:rPr>
                <w:rFonts w:hint="eastAsia" w:ascii="黑体" w:hAnsi="黑体" w:eastAsia="黑体" w:cs="黑体"/>
                <w:color w:val="auto"/>
                <w:szCs w:val="21"/>
                <w:highlight w:val="none"/>
              </w:rPr>
              <w:t>□</w:t>
            </w:r>
            <w:r>
              <w:rPr>
                <w:rFonts w:hint="eastAsia" w:ascii="黑体" w:hAnsi="黑体" w:eastAsia="黑体" w:cs="黑体"/>
                <w:color w:val="auto"/>
                <w:szCs w:val="21"/>
                <w:highlight w:val="none"/>
                <w:lang w:eastAsia="zh-CN"/>
              </w:rPr>
              <w:t>十五年</w:t>
            </w:r>
            <w:r>
              <w:rPr>
                <w:rFonts w:hint="eastAsia" w:ascii="黑体" w:hAnsi="黑体" w:eastAsia="黑体" w:cs="黑体"/>
                <w:color w:val="auto"/>
                <w:szCs w:val="21"/>
                <w:highlight w:val="none"/>
                <w:lang w:val="en-US" w:eastAsia="zh-CN"/>
              </w:rPr>
              <w:t xml:space="preserve"> </w:t>
            </w: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二十年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105"/>
                <w:kern w:val="0"/>
                <w:sz w:val="21"/>
                <w:szCs w:val="21"/>
                <w:highlight w:val="none"/>
                <w:fitText w:val="630" w:id="1771070983"/>
              </w:rPr>
              <w:t>名</w:t>
            </w:r>
            <w:r>
              <w:rPr>
                <w:rFonts w:hint="eastAsia" w:ascii="黑体" w:hAnsi="宋体" w:eastAsia="黑体" w:cs="宋体"/>
                <w:color w:val="auto"/>
                <w:spacing w:val="0"/>
                <w:kern w:val="0"/>
                <w:sz w:val="21"/>
                <w:szCs w:val="21"/>
                <w:highlight w:val="none"/>
                <w:fitText w:val="630" w:id="1771070983"/>
              </w:rPr>
              <w:t>称</w:t>
            </w:r>
          </w:p>
        </w:tc>
        <w:tc>
          <w:tcPr>
            <w:tcW w:w="1387" w:type="dxa"/>
            <w:gridSpan w:val="10"/>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p>
        </w:tc>
        <w:tc>
          <w:tcPr>
            <w:tcW w:w="1388" w:type="dxa"/>
            <w:gridSpan w:val="9"/>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r>
              <w:rPr>
                <w:rFonts w:hint="eastAsia" w:ascii="宋体" w:hAnsi="宋体" w:eastAsia="黑体" w:cs="宋体"/>
                <w:color w:val="auto"/>
                <w:kern w:val="0"/>
                <w:sz w:val="21"/>
                <w:szCs w:val="21"/>
                <w:highlight w:val="none"/>
                <w:lang w:eastAsia="zh-CN"/>
              </w:rPr>
              <w:t>专利类型</w:t>
            </w:r>
          </w:p>
        </w:tc>
        <w:tc>
          <w:tcPr>
            <w:tcW w:w="1013"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c>
          <w:tcPr>
            <w:tcW w:w="1417"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专利号</w:t>
            </w:r>
          </w:p>
        </w:tc>
        <w:tc>
          <w:tcPr>
            <w:tcW w:w="1438" w:type="dxa"/>
            <w:gridSpan w:val="5"/>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eastAsia="zh-CN"/>
              </w:rPr>
              <w:t>申请日</w:t>
            </w:r>
          </w:p>
        </w:tc>
        <w:tc>
          <w:tcPr>
            <w:tcW w:w="2775" w:type="dxa"/>
            <w:gridSpan w:val="19"/>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r>
              <w:rPr>
                <w:rFonts w:hint="eastAsia" w:ascii="宋体" w:hAnsi="宋体" w:eastAsia="黑体" w:cs="宋体"/>
                <w:color w:val="auto"/>
                <w:kern w:val="0"/>
                <w:sz w:val="21"/>
                <w:szCs w:val="21"/>
                <w:highlight w:val="none"/>
                <w:lang w:eastAsia="zh-CN"/>
              </w:rPr>
              <w:t>年</w:t>
            </w:r>
            <w:r>
              <w:rPr>
                <w:rFonts w:hint="eastAsia" w:ascii="宋体" w:hAnsi="宋体" w:eastAsia="黑体" w:cs="宋体"/>
                <w:color w:val="auto"/>
                <w:kern w:val="0"/>
                <w:sz w:val="21"/>
                <w:szCs w:val="21"/>
                <w:highlight w:val="none"/>
                <w:lang w:val="en-US" w:eastAsia="zh-CN"/>
              </w:rPr>
              <w:t xml:space="preserve">   月   日</w:t>
            </w:r>
          </w:p>
        </w:tc>
        <w:tc>
          <w:tcPr>
            <w:tcW w:w="1013"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105"/>
                <w:kern w:val="0"/>
                <w:sz w:val="21"/>
                <w:szCs w:val="21"/>
                <w:highlight w:val="none"/>
                <w:fitText w:val="630" w:id="2005418264"/>
                <w:lang w:val="en-US" w:eastAsia="zh-CN"/>
              </w:rPr>
              <w:t>期</w:t>
            </w:r>
            <w:r>
              <w:rPr>
                <w:rFonts w:hint="eastAsia" w:ascii="黑体" w:hAnsi="宋体" w:eastAsia="黑体" w:cs="宋体"/>
                <w:color w:val="auto"/>
                <w:spacing w:val="0"/>
                <w:kern w:val="0"/>
                <w:sz w:val="21"/>
                <w:szCs w:val="21"/>
                <w:highlight w:val="none"/>
                <w:fitText w:val="630" w:id="2005418264"/>
                <w:lang w:val="en-US" w:eastAsia="zh-CN"/>
              </w:rPr>
              <w:t>限</w:t>
            </w:r>
          </w:p>
        </w:tc>
        <w:tc>
          <w:tcPr>
            <w:tcW w:w="2855" w:type="dxa"/>
            <w:gridSpan w:val="11"/>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十年</w:t>
            </w:r>
            <w:r>
              <w:rPr>
                <w:rFonts w:hint="eastAsia" w:ascii="黑体" w:hAnsi="宋体" w:eastAsia="黑体" w:cs="宋体"/>
                <w:color w:val="auto"/>
                <w:kern w:val="0"/>
                <w:sz w:val="21"/>
                <w:szCs w:val="21"/>
                <w:highlight w:val="none"/>
                <w:u w:val="none"/>
                <w:lang w:val="en-US" w:eastAsia="zh-CN"/>
              </w:rPr>
              <w:t xml:space="preserve"> </w:t>
            </w:r>
            <w:r>
              <w:rPr>
                <w:rFonts w:hint="eastAsia" w:ascii="黑体" w:hAnsi="黑体" w:eastAsia="黑体" w:cs="黑体"/>
                <w:color w:val="auto"/>
                <w:szCs w:val="21"/>
                <w:highlight w:val="none"/>
              </w:rPr>
              <w:t>□</w:t>
            </w:r>
            <w:r>
              <w:rPr>
                <w:rFonts w:hint="eastAsia" w:ascii="黑体" w:hAnsi="黑体" w:eastAsia="黑体" w:cs="黑体"/>
                <w:color w:val="auto"/>
                <w:szCs w:val="21"/>
                <w:highlight w:val="none"/>
                <w:lang w:eastAsia="zh-CN"/>
              </w:rPr>
              <w:t>十五年</w:t>
            </w:r>
            <w:r>
              <w:rPr>
                <w:rFonts w:hint="eastAsia" w:ascii="黑体" w:hAnsi="黑体" w:eastAsia="黑体" w:cs="黑体"/>
                <w:color w:val="auto"/>
                <w:szCs w:val="21"/>
                <w:highlight w:val="none"/>
                <w:lang w:val="en-US" w:eastAsia="zh-CN"/>
              </w:rPr>
              <w:t xml:space="preserve"> </w:t>
            </w: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二十年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105"/>
                <w:kern w:val="0"/>
                <w:sz w:val="21"/>
                <w:szCs w:val="21"/>
                <w:highlight w:val="none"/>
                <w:fitText w:val="630" w:id="1681601227"/>
              </w:rPr>
              <w:t>名</w:t>
            </w:r>
            <w:r>
              <w:rPr>
                <w:rFonts w:hint="eastAsia" w:ascii="黑体" w:hAnsi="宋体" w:eastAsia="黑体" w:cs="宋体"/>
                <w:color w:val="auto"/>
                <w:spacing w:val="0"/>
                <w:kern w:val="0"/>
                <w:sz w:val="21"/>
                <w:szCs w:val="21"/>
                <w:highlight w:val="none"/>
                <w:fitText w:val="630" w:id="1681601227"/>
              </w:rPr>
              <w:t>称</w:t>
            </w:r>
          </w:p>
        </w:tc>
        <w:tc>
          <w:tcPr>
            <w:tcW w:w="1387" w:type="dxa"/>
            <w:gridSpan w:val="10"/>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p>
        </w:tc>
        <w:tc>
          <w:tcPr>
            <w:tcW w:w="1388" w:type="dxa"/>
            <w:gridSpan w:val="9"/>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r>
              <w:rPr>
                <w:rFonts w:hint="eastAsia" w:ascii="宋体" w:hAnsi="宋体" w:eastAsia="黑体" w:cs="宋体"/>
                <w:color w:val="auto"/>
                <w:kern w:val="0"/>
                <w:sz w:val="21"/>
                <w:szCs w:val="21"/>
                <w:highlight w:val="none"/>
                <w:lang w:eastAsia="zh-CN"/>
              </w:rPr>
              <w:t>专利类型</w:t>
            </w:r>
          </w:p>
        </w:tc>
        <w:tc>
          <w:tcPr>
            <w:tcW w:w="1013"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c>
          <w:tcPr>
            <w:tcW w:w="1417"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val="en-US" w:eastAsia="zh-CN"/>
              </w:rPr>
              <w:t>专利号</w:t>
            </w:r>
          </w:p>
        </w:tc>
        <w:tc>
          <w:tcPr>
            <w:tcW w:w="1438" w:type="dxa"/>
            <w:gridSpan w:val="5"/>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hint="eastAsia"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kern w:val="0"/>
                <w:sz w:val="21"/>
                <w:szCs w:val="21"/>
                <w:highlight w:val="none"/>
                <w:lang w:eastAsia="zh-CN"/>
              </w:rPr>
              <w:t>申请日</w:t>
            </w:r>
          </w:p>
        </w:tc>
        <w:tc>
          <w:tcPr>
            <w:tcW w:w="2775" w:type="dxa"/>
            <w:gridSpan w:val="19"/>
            <w:shd w:val="clear" w:color="auto" w:fill="FFFFFF"/>
            <w:noWrap w:val="0"/>
            <w:vAlign w:val="center"/>
          </w:tcPr>
          <w:p>
            <w:pPr>
              <w:widowControl/>
              <w:ind w:left="-58" w:leftChars="-28" w:right="-54" w:rightChars="-26"/>
              <w:jc w:val="center"/>
              <w:rPr>
                <w:rFonts w:hint="eastAsia" w:ascii="宋体" w:hAnsi="宋体" w:eastAsia="黑体" w:cs="宋体"/>
                <w:color w:val="auto"/>
                <w:kern w:val="0"/>
                <w:sz w:val="21"/>
                <w:szCs w:val="21"/>
                <w:highlight w:val="none"/>
                <w:lang w:val="en-US" w:eastAsia="zh-CN" w:bidi="ar-SA"/>
              </w:rPr>
            </w:pPr>
            <w:r>
              <w:rPr>
                <w:rFonts w:hint="eastAsia" w:ascii="宋体" w:hAnsi="宋体" w:eastAsia="黑体" w:cs="宋体"/>
                <w:color w:val="auto"/>
                <w:kern w:val="0"/>
                <w:sz w:val="21"/>
                <w:szCs w:val="21"/>
                <w:highlight w:val="none"/>
                <w:lang w:eastAsia="zh-CN"/>
              </w:rPr>
              <w:t>年</w:t>
            </w:r>
            <w:r>
              <w:rPr>
                <w:rFonts w:hint="eastAsia" w:ascii="宋体" w:hAnsi="宋体" w:eastAsia="黑体" w:cs="宋体"/>
                <w:color w:val="auto"/>
                <w:kern w:val="0"/>
                <w:sz w:val="21"/>
                <w:szCs w:val="21"/>
                <w:highlight w:val="none"/>
                <w:lang w:val="en-US" w:eastAsia="zh-CN"/>
              </w:rPr>
              <w:t xml:space="preserve">   月   日</w:t>
            </w:r>
          </w:p>
        </w:tc>
        <w:tc>
          <w:tcPr>
            <w:tcW w:w="1013" w:type="dxa"/>
            <w:gridSpan w:val="7"/>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宋体" w:eastAsia="黑体" w:cs="宋体"/>
                <w:color w:val="auto"/>
                <w:spacing w:val="105"/>
                <w:kern w:val="0"/>
                <w:sz w:val="21"/>
                <w:szCs w:val="21"/>
                <w:highlight w:val="none"/>
                <w:fitText w:val="630" w:id="59992438"/>
                <w:lang w:val="en-US" w:eastAsia="zh-CN"/>
              </w:rPr>
              <w:t>期</w:t>
            </w:r>
            <w:r>
              <w:rPr>
                <w:rFonts w:hint="eastAsia" w:ascii="黑体" w:hAnsi="宋体" w:eastAsia="黑体" w:cs="宋体"/>
                <w:color w:val="auto"/>
                <w:spacing w:val="0"/>
                <w:kern w:val="0"/>
                <w:sz w:val="21"/>
                <w:szCs w:val="21"/>
                <w:highlight w:val="none"/>
                <w:fitText w:val="630" w:id="59992438"/>
                <w:lang w:val="en-US" w:eastAsia="zh-CN"/>
              </w:rPr>
              <w:t>限</w:t>
            </w:r>
          </w:p>
        </w:tc>
        <w:tc>
          <w:tcPr>
            <w:tcW w:w="2855" w:type="dxa"/>
            <w:gridSpan w:val="11"/>
            <w:shd w:val="clear" w:color="auto" w:fill="FFFFFF"/>
            <w:noWrap w:val="0"/>
            <w:vAlign w:val="center"/>
          </w:tcPr>
          <w:p>
            <w:pPr>
              <w:widowControl/>
              <w:jc w:val="center"/>
              <w:rPr>
                <w:rFonts w:hint="eastAsia" w:ascii="黑体" w:hAnsi="宋体" w:eastAsia="黑体" w:cs="宋体"/>
                <w:color w:val="auto"/>
                <w:kern w:val="0"/>
                <w:sz w:val="21"/>
                <w:szCs w:val="21"/>
                <w:highlight w:val="none"/>
                <w:lang w:val="en-US" w:eastAsia="zh-CN" w:bidi="ar-SA"/>
              </w:rPr>
            </w:pP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十年</w:t>
            </w:r>
            <w:r>
              <w:rPr>
                <w:rFonts w:hint="eastAsia" w:ascii="黑体" w:hAnsi="宋体" w:eastAsia="黑体" w:cs="宋体"/>
                <w:color w:val="auto"/>
                <w:kern w:val="0"/>
                <w:sz w:val="21"/>
                <w:szCs w:val="21"/>
                <w:highlight w:val="none"/>
                <w:u w:val="none"/>
                <w:lang w:val="en-US" w:eastAsia="zh-CN"/>
              </w:rPr>
              <w:t xml:space="preserve"> </w:t>
            </w:r>
            <w:r>
              <w:rPr>
                <w:rFonts w:hint="eastAsia" w:ascii="黑体" w:hAnsi="黑体" w:eastAsia="黑体" w:cs="黑体"/>
                <w:color w:val="auto"/>
                <w:szCs w:val="21"/>
                <w:highlight w:val="none"/>
              </w:rPr>
              <w:t>□</w:t>
            </w:r>
            <w:r>
              <w:rPr>
                <w:rFonts w:hint="eastAsia" w:ascii="黑体" w:hAnsi="黑体" w:eastAsia="黑体" w:cs="黑体"/>
                <w:color w:val="auto"/>
                <w:szCs w:val="21"/>
                <w:highlight w:val="none"/>
                <w:lang w:eastAsia="zh-CN"/>
              </w:rPr>
              <w:t>十五年</w:t>
            </w:r>
            <w:r>
              <w:rPr>
                <w:rFonts w:hint="eastAsia" w:ascii="黑体" w:hAnsi="黑体" w:eastAsia="黑体" w:cs="黑体"/>
                <w:color w:val="auto"/>
                <w:szCs w:val="21"/>
                <w:highlight w:val="none"/>
                <w:lang w:val="en-US" w:eastAsia="zh-CN"/>
              </w:rPr>
              <w:t xml:space="preserve"> </w:t>
            </w:r>
            <w:r>
              <w:rPr>
                <w:rFonts w:hint="eastAsia" w:ascii="黑体" w:hAnsi="黑体" w:eastAsia="黑体" w:cs="黑体"/>
                <w:color w:val="auto"/>
                <w:szCs w:val="21"/>
                <w:highlight w:val="none"/>
              </w:rPr>
              <w:t>□</w:t>
            </w:r>
            <w:r>
              <w:rPr>
                <w:rFonts w:hint="eastAsia" w:ascii="黑体" w:hAnsi="宋体" w:eastAsia="黑体" w:cs="宋体"/>
                <w:color w:val="auto"/>
                <w:kern w:val="0"/>
                <w:sz w:val="21"/>
                <w:szCs w:val="21"/>
                <w:highlight w:val="none"/>
                <w:u w:val="none"/>
                <w:lang w:eastAsia="zh-CN"/>
              </w:rPr>
              <w:t>二十年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restart"/>
            <w:shd w:val="clear" w:color="auto" w:fill="FFFFFF"/>
            <w:noWrap w:val="0"/>
            <w:vAlign w:val="center"/>
          </w:tcPr>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境外知识</w:t>
            </w:r>
          </w:p>
          <w:p>
            <w:pPr>
              <w:widowControl/>
              <w:jc w:val="distribute"/>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产权保护</w:t>
            </w:r>
          </w:p>
        </w:tc>
        <w:tc>
          <w:tcPr>
            <w:tcW w:w="1178"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商</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标</w:t>
            </w:r>
          </w:p>
        </w:tc>
        <w:tc>
          <w:tcPr>
            <w:tcW w:w="6643" w:type="dxa"/>
            <w:gridSpan w:val="37"/>
            <w:shd w:val="clear" w:color="auto" w:fill="FFFFFF"/>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专</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利</w:t>
            </w:r>
          </w:p>
        </w:tc>
        <w:tc>
          <w:tcPr>
            <w:tcW w:w="6643" w:type="dxa"/>
            <w:gridSpan w:val="37"/>
            <w:shd w:val="clear" w:color="auto" w:fill="FFFFFF"/>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1182" w:type="dxa"/>
            <w:vMerge w:val="continue"/>
            <w:shd w:val="clear" w:color="auto" w:fill="FFFFFF"/>
            <w:noWrap w:val="0"/>
            <w:vAlign w:val="center"/>
          </w:tcPr>
          <w:p>
            <w:pPr>
              <w:widowControl/>
              <w:jc w:val="center"/>
              <w:rPr>
                <w:rFonts w:ascii="黑体" w:hAnsi="宋体" w:eastAsia="黑体" w:cs="宋体"/>
                <w:color w:val="auto"/>
                <w:kern w:val="0"/>
                <w:sz w:val="21"/>
                <w:szCs w:val="21"/>
                <w:highlight w:val="none"/>
              </w:rPr>
            </w:pPr>
          </w:p>
        </w:tc>
        <w:tc>
          <w:tcPr>
            <w:tcW w:w="1178" w:type="dxa"/>
            <w:gridSpan w:val="6"/>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其</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他</w:t>
            </w:r>
          </w:p>
        </w:tc>
        <w:tc>
          <w:tcPr>
            <w:tcW w:w="6643" w:type="dxa"/>
            <w:gridSpan w:val="37"/>
            <w:shd w:val="clear" w:color="auto" w:fill="FFFFFF"/>
            <w:noWrap w:val="0"/>
            <w:vAlign w:val="center"/>
          </w:tcPr>
          <w:p>
            <w:pPr>
              <w:widowControl/>
              <w:jc w:val="center"/>
              <w:rPr>
                <w:rFonts w:ascii="黑体" w:hAnsi="宋体" w:eastAsia="黑体" w:cs="宋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340" w:hRule="atLeast"/>
          <w:jc w:val="center"/>
        </w:trPr>
        <w:tc>
          <w:tcPr>
            <w:tcW w:w="2360" w:type="dxa"/>
            <w:gridSpan w:val="7"/>
            <w:tcBorders>
              <w:bottom w:val="single" w:color="000000" w:sz="8" w:space="0"/>
            </w:tcBorders>
            <w:shd w:val="clear" w:color="auto" w:fill="FFFFFF"/>
            <w:noWrap w:val="0"/>
            <w:vAlign w:val="center"/>
          </w:tcPr>
          <w:p>
            <w:pPr>
              <w:widowControl/>
              <w:jc w:val="center"/>
              <w:rPr>
                <w:rFonts w:ascii="黑体" w:hAnsi="宋体" w:eastAsia="黑体" w:cs="宋体"/>
                <w:color w:val="auto"/>
                <w:kern w:val="0"/>
                <w:sz w:val="21"/>
                <w:szCs w:val="21"/>
                <w:highlight w:val="none"/>
              </w:rPr>
            </w:pPr>
            <w:r>
              <w:rPr>
                <w:rFonts w:hint="eastAsia" w:ascii="黑体" w:hAnsi="宋体" w:eastAsia="黑体" w:cs="宋体"/>
                <w:color w:val="auto"/>
                <w:kern w:val="0"/>
                <w:sz w:val="21"/>
                <w:szCs w:val="21"/>
                <w:highlight w:val="none"/>
              </w:rPr>
              <w:t>法律纠纷</w:t>
            </w:r>
            <w:r>
              <w:rPr>
                <w:rFonts w:hint="eastAsia" w:ascii="黑体" w:hAnsi="宋体" w:eastAsia="黑体" w:cs="宋体"/>
                <w:color w:val="auto"/>
                <w:spacing w:val="0"/>
                <w:kern w:val="0"/>
                <w:sz w:val="21"/>
                <w:szCs w:val="21"/>
                <w:highlight w:val="none"/>
              </w:rPr>
              <w:t>情况</w:t>
            </w:r>
          </w:p>
        </w:tc>
        <w:tc>
          <w:tcPr>
            <w:tcW w:w="6643" w:type="dxa"/>
            <w:gridSpan w:val="37"/>
            <w:tcBorders>
              <w:bottom w:val="single" w:color="000000" w:sz="8" w:space="0"/>
            </w:tcBorders>
            <w:shd w:val="clear" w:color="auto" w:fill="FFFFFF"/>
            <w:noWrap w:val="0"/>
            <w:vAlign w:val="center"/>
          </w:tcPr>
          <w:p>
            <w:pPr>
              <w:widowControl/>
              <w:jc w:val="center"/>
              <w:rPr>
                <w:rFonts w:hint="eastAsia" w:ascii="黑体" w:hAnsi="宋体" w:eastAsia="黑体" w:cs="宋体"/>
                <w:color w:val="auto"/>
                <w:kern w:val="0"/>
                <w:sz w:val="21"/>
                <w:szCs w:val="21"/>
                <w:highlight w:val="none"/>
                <w:lang w:eastAsia="zh-CN"/>
              </w:rPr>
            </w:pP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eastAsia="zh-CN"/>
              </w:rPr>
              <w:t>有（详情请在申报资料中提供）</w:t>
            </w:r>
            <w:r>
              <w:rPr>
                <w:rFonts w:hint="eastAsia" w:ascii="黑体" w:hAnsi="宋体" w:eastAsia="黑体" w:cs="宋体"/>
                <w:color w:val="auto"/>
                <w:kern w:val="0"/>
                <w:sz w:val="21"/>
                <w:szCs w:val="21"/>
                <w:highlight w:val="none"/>
                <w:lang w:val="en-US" w:eastAsia="zh-CN"/>
              </w:rPr>
              <w:t xml:space="preserve">    </w:t>
            </w:r>
            <w:r>
              <w:rPr>
                <w:rFonts w:hint="eastAsia" w:ascii="黑体" w:hAnsi="宋体" w:eastAsia="黑体" w:cs="宋体"/>
                <w:color w:val="auto"/>
                <w:kern w:val="0"/>
                <w:sz w:val="21"/>
                <w:szCs w:val="21"/>
                <w:highlight w:val="none"/>
              </w:rPr>
              <w:t>□</w:t>
            </w:r>
            <w:r>
              <w:rPr>
                <w:rFonts w:hint="eastAsia" w:ascii="黑体" w:hAnsi="宋体" w:eastAsia="黑体" w:cs="宋体"/>
                <w:color w:val="auto"/>
                <w:kern w:val="0"/>
                <w:sz w:val="21"/>
                <w:szCs w:val="21"/>
                <w:highlight w:val="none"/>
                <w:lang w:eastAsia="zh-CN"/>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522" w:hRule="exact"/>
          <w:jc w:val="center"/>
        </w:trPr>
        <w:tc>
          <w:tcPr>
            <w:tcW w:w="4532" w:type="dxa"/>
            <w:gridSpan w:val="23"/>
            <w:tcBorders>
              <w:top w:val="nil"/>
              <w:left w:val="nil"/>
              <w:bottom w:val="nil"/>
              <w:right w:val="nil"/>
            </w:tcBorders>
            <w:shd w:val="clear" w:color="auto" w:fill="FFFFFF"/>
            <w:noWrap w:val="0"/>
            <w:vAlign w:val="center"/>
          </w:tcPr>
          <w:p>
            <w:pPr>
              <w:widowControl/>
              <w:jc w:val="left"/>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eastAsia="zh-CN"/>
              </w:rPr>
              <w:t>申报企业</w:t>
            </w:r>
            <w:r>
              <w:rPr>
                <w:rFonts w:hint="eastAsia" w:ascii="黑体" w:hAnsi="黑体" w:eastAsia="黑体" w:cs="黑体"/>
                <w:color w:val="auto"/>
                <w:kern w:val="0"/>
                <w:sz w:val="21"/>
                <w:szCs w:val="21"/>
                <w:highlight w:val="none"/>
              </w:rPr>
              <w:t>法定代表人签字：</w:t>
            </w:r>
          </w:p>
        </w:tc>
        <w:tc>
          <w:tcPr>
            <w:tcW w:w="4471" w:type="dxa"/>
            <w:gridSpan w:val="21"/>
            <w:tcBorders>
              <w:top w:val="nil"/>
              <w:left w:val="nil"/>
              <w:bottom w:val="nil"/>
              <w:right w:val="nil"/>
            </w:tcBorders>
            <w:shd w:val="clear" w:color="auto" w:fill="FFFFFF"/>
            <w:noWrap w:val="0"/>
            <w:vAlign w:val="center"/>
          </w:tcPr>
          <w:p>
            <w:pPr>
              <w:widowControl/>
              <w:jc w:val="left"/>
              <w:rPr>
                <w:rFonts w:hint="eastAsia" w:ascii="黑体" w:hAnsi="黑体" w:eastAsia="黑体" w:cs="黑体"/>
                <w:color w:val="auto"/>
                <w:kern w:val="0"/>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631" w:hRule="exact"/>
          <w:jc w:val="center"/>
        </w:trPr>
        <w:tc>
          <w:tcPr>
            <w:tcW w:w="9003" w:type="dxa"/>
            <w:gridSpan w:val="44"/>
            <w:tcBorders>
              <w:top w:val="nil"/>
              <w:left w:val="nil"/>
              <w:bottom w:val="nil"/>
              <w:right w:val="nil"/>
            </w:tcBorders>
            <w:shd w:val="clear" w:color="auto" w:fill="FFFFFF"/>
            <w:noWrap w:val="0"/>
            <w:vAlign w:val="center"/>
          </w:tcPr>
          <w:p>
            <w:pPr>
              <w:widowControl/>
              <w:wordWrap w:val="0"/>
              <w:jc w:val="right"/>
              <w:rPr>
                <w:rFonts w:hint="default"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lang w:eastAsia="zh-CN"/>
              </w:rPr>
              <w:t>企业</w:t>
            </w:r>
            <w:r>
              <w:rPr>
                <w:rFonts w:hint="eastAsia" w:ascii="黑体" w:hAnsi="黑体" w:eastAsia="黑体" w:cs="黑体"/>
                <w:color w:val="auto"/>
                <w:kern w:val="0"/>
                <w:sz w:val="21"/>
                <w:szCs w:val="21"/>
                <w:highlight w:val="none"/>
              </w:rPr>
              <w:t>盖章</w:t>
            </w:r>
            <w:r>
              <w:rPr>
                <w:rFonts w:hint="eastAsia" w:ascii="黑体" w:hAnsi="黑体" w:eastAsia="黑体" w:cs="黑体"/>
                <w:color w:val="auto"/>
                <w:kern w:val="0"/>
                <w:sz w:val="21"/>
                <w:szCs w:val="21"/>
                <w:highlight w:val="none"/>
                <w:lang w:eastAsia="zh-CN"/>
              </w:rPr>
              <w:t>：</w:t>
            </w:r>
            <w:r>
              <w:rPr>
                <w:rFonts w:hint="eastAsia" w:ascii="黑体" w:hAnsi="黑体" w:eastAsia="黑体" w:cs="黑体"/>
                <w:color w:val="auto"/>
                <w:kern w:val="0"/>
                <w:sz w:val="21"/>
                <w:szCs w:val="21"/>
                <w:highlight w:val="none"/>
                <w:lang w:val="en-US" w:eastAsia="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108" w:type="dxa"/>
            <w:bottom w:w="0" w:type="dxa"/>
            <w:right w:w="108" w:type="dxa"/>
          </w:tblCellMar>
        </w:tblPrEx>
        <w:trPr>
          <w:trHeight w:val="454" w:hRule="exact"/>
          <w:jc w:val="center"/>
        </w:trPr>
        <w:tc>
          <w:tcPr>
            <w:tcW w:w="9003" w:type="dxa"/>
            <w:gridSpan w:val="44"/>
            <w:tcBorders>
              <w:top w:val="nil"/>
              <w:left w:val="nil"/>
              <w:bottom w:val="nil"/>
              <w:right w:val="nil"/>
            </w:tcBorders>
            <w:shd w:val="clear" w:color="auto" w:fill="FFFFFF"/>
            <w:noWrap w:val="0"/>
            <w:vAlign w:val="center"/>
          </w:tcPr>
          <w:p>
            <w:pPr>
              <w:widowControl/>
              <w:wordWrap w:val="0"/>
              <w:ind w:firstLine="315" w:firstLineChars="150"/>
              <w:jc w:val="right"/>
              <w:rPr>
                <w:rFonts w:hint="default"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rPr>
              <w:t xml:space="preserve">年   </w:t>
            </w:r>
            <w:r>
              <w:rPr>
                <w:rFonts w:hint="eastAsia" w:ascii="黑体" w:hAnsi="黑体" w:eastAsia="黑体" w:cs="黑体"/>
                <w:color w:val="auto"/>
                <w:kern w:val="0"/>
                <w:sz w:val="21"/>
                <w:szCs w:val="21"/>
                <w:highlight w:val="none"/>
                <w:lang w:val="en-US" w:eastAsia="zh-CN"/>
              </w:rPr>
              <w:t xml:space="preserve">  </w:t>
            </w:r>
            <w:r>
              <w:rPr>
                <w:rFonts w:hint="eastAsia" w:ascii="黑体" w:hAnsi="黑体" w:eastAsia="黑体" w:cs="黑体"/>
                <w:color w:val="auto"/>
                <w:kern w:val="0"/>
                <w:sz w:val="21"/>
                <w:szCs w:val="21"/>
                <w:highlight w:val="none"/>
              </w:rPr>
              <w:t xml:space="preserve"> 月  </w:t>
            </w:r>
            <w:r>
              <w:rPr>
                <w:rFonts w:hint="eastAsia" w:ascii="黑体" w:hAnsi="黑体" w:eastAsia="黑体" w:cs="黑体"/>
                <w:color w:val="auto"/>
                <w:kern w:val="0"/>
                <w:sz w:val="21"/>
                <w:szCs w:val="21"/>
                <w:highlight w:val="none"/>
                <w:lang w:val="en-US" w:eastAsia="zh-CN"/>
              </w:rPr>
              <w:t xml:space="preserve">  </w:t>
            </w:r>
            <w:r>
              <w:rPr>
                <w:rFonts w:hint="eastAsia" w:ascii="黑体" w:hAnsi="黑体" w:eastAsia="黑体" w:cs="黑体"/>
                <w:color w:val="auto"/>
                <w:kern w:val="0"/>
                <w:sz w:val="21"/>
                <w:szCs w:val="21"/>
                <w:highlight w:val="none"/>
              </w:rPr>
              <w:t xml:space="preserve">  日</w:t>
            </w:r>
          </w:p>
        </w:tc>
      </w:tr>
    </w:tbl>
    <w:p>
      <w:pPr>
        <w:keepNext w:val="0"/>
        <w:keepLines w:val="0"/>
        <w:pageBreakBefore w:val="0"/>
        <w:widowControl w:val="0"/>
        <w:kinsoku/>
        <w:wordWrap/>
        <w:overflowPunct/>
        <w:topLinePunct w:val="0"/>
        <w:autoSpaceDE/>
        <w:autoSpaceDN/>
        <w:bidi w:val="0"/>
        <w:adjustRightInd/>
        <w:snapToGrid/>
        <w:spacing w:line="300" w:lineRule="exact"/>
        <w:ind w:firstLine="440" w:firstLineChars="200"/>
        <w:textAlignment w:val="auto"/>
        <w:rPr>
          <w:rFonts w:hint="eastAsia" w:ascii="黑体" w:hAnsi="黑体" w:eastAsia="黑体"/>
          <w:color w:val="auto"/>
          <w:sz w:val="22"/>
          <w:szCs w:val="28"/>
          <w:highlight w:val="none"/>
        </w:rPr>
      </w:pPr>
      <w:r>
        <w:rPr>
          <w:rFonts w:hint="eastAsia" w:ascii="黑体" w:hAnsi="黑体" w:eastAsia="黑体"/>
          <w:color w:val="auto"/>
          <w:sz w:val="22"/>
          <w:szCs w:val="28"/>
          <w:highlight w:val="none"/>
        </w:rPr>
        <w:t>填表说明：</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一、品牌基本情况：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eastAsia="zh-CN"/>
        </w:rPr>
        <w:t>（一）品牌名称指申报</w:t>
      </w:r>
      <w:r>
        <w:rPr>
          <w:rFonts w:hint="eastAsia"/>
          <w:color w:val="auto"/>
          <w:highlight w:val="none"/>
        </w:rPr>
        <w:t>企业历史</w:t>
      </w:r>
      <w:r>
        <w:rPr>
          <w:rFonts w:hint="eastAsia"/>
          <w:color w:val="auto"/>
          <w:highlight w:val="none"/>
          <w:lang w:eastAsia="zh-CN"/>
        </w:rPr>
        <w:t>上长期使用并</w:t>
      </w:r>
      <w:r>
        <w:rPr>
          <w:rFonts w:hint="eastAsia"/>
          <w:color w:val="auto"/>
          <w:highlight w:val="none"/>
        </w:rPr>
        <w:t>传承至今，</w:t>
      </w:r>
      <w:r>
        <w:rPr>
          <w:rFonts w:hint="eastAsia"/>
          <w:color w:val="auto"/>
          <w:highlight w:val="none"/>
          <w:lang w:eastAsia="zh-CN"/>
        </w:rPr>
        <w:t>能够代表企业主营业务、产品服务、经营理念、商业道德、社会声誉等整体形象，</w:t>
      </w:r>
      <w:r>
        <w:rPr>
          <w:rFonts w:hint="eastAsia"/>
          <w:color w:val="auto"/>
          <w:highlight w:val="none"/>
        </w:rPr>
        <w:t>受到市场</w:t>
      </w:r>
      <w:r>
        <w:rPr>
          <w:rFonts w:hint="eastAsia"/>
          <w:color w:val="auto"/>
          <w:highlight w:val="none"/>
          <w:lang w:eastAsia="zh-CN"/>
        </w:rPr>
        <w:t>和</w:t>
      </w:r>
      <w:r>
        <w:rPr>
          <w:rFonts w:hint="eastAsia"/>
          <w:color w:val="auto"/>
          <w:highlight w:val="none"/>
        </w:rPr>
        <w:t>消费者广泛认可</w:t>
      </w:r>
      <w:r>
        <w:rPr>
          <w:rFonts w:hint="eastAsia"/>
          <w:color w:val="auto"/>
          <w:highlight w:val="none"/>
          <w:lang w:eastAsia="zh-CN"/>
        </w:rPr>
        <w:t>，并明显区别于其他竞争对手的文字符号。品牌名称应当至少与申报企业的字号、代表性注册商标二者之一相一致。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（二）</w:t>
      </w:r>
      <w:r>
        <w:rPr>
          <w:rFonts w:hint="eastAsia"/>
          <w:color w:val="auto"/>
          <w:highlight w:val="none"/>
        </w:rPr>
        <w:t>创立时间</w:t>
      </w:r>
      <w:r>
        <w:rPr>
          <w:rFonts w:hint="eastAsia"/>
          <w:color w:val="auto"/>
          <w:highlight w:val="none"/>
          <w:lang w:eastAsia="zh-CN"/>
        </w:rPr>
        <w:t>为</w:t>
      </w:r>
      <w:r>
        <w:rPr>
          <w:rFonts w:hint="eastAsia"/>
          <w:color w:val="auto"/>
          <w:highlight w:val="none"/>
        </w:rPr>
        <w:t>申报企业出现类似企业的组织形式（如作坊、店铺等）</w:t>
      </w:r>
      <w:r>
        <w:rPr>
          <w:rFonts w:hint="eastAsia"/>
          <w:color w:val="auto"/>
          <w:highlight w:val="none"/>
          <w:lang w:eastAsia="zh-CN"/>
        </w:rPr>
        <w:t>，并使用前述品牌名称对外开展经营、宣传等活动（如成立企业、注册商标，在门头、店招、牌匾等位置使用该品牌名称等）的时间，且须在申报材料中通过时间轴、大事记等图表形式列明品牌传承脉络并提供相关材料</w:t>
      </w:r>
      <w:r>
        <w:rPr>
          <w:rFonts w:hint="eastAsia" w:eastAsia="宋体"/>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lang w:eastAsia="zh-CN"/>
        </w:rPr>
        <w:t>某一品牌在发展过程中分拆形成的多个不同品牌，或延伸产生的若干副品牌、子品牌，应视作独立品牌并重新计算创立时间，原则上不得以原品牌创立时间计算。</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val="en-US" w:eastAsia="zh-CN"/>
        </w:rPr>
        <w:t>2.</w:t>
      </w:r>
      <w:r>
        <w:rPr>
          <w:rFonts w:hint="eastAsia"/>
          <w:color w:val="auto"/>
          <w:highlight w:val="none"/>
          <w:lang w:eastAsia="zh-CN"/>
        </w:rPr>
        <w:t>某一品牌在发展过程中名称发生变化，但传承关系明确、无争议且运营主体、主营业务、生产技艺有序接续，可使用变化后的品牌名称申报“</w:t>
      </w:r>
      <w:r>
        <w:rPr>
          <w:rFonts w:hint="eastAsia"/>
          <w:color w:val="auto"/>
          <w:highlight w:val="none"/>
          <w:lang w:val="en-US" w:eastAsia="zh-CN"/>
        </w:rPr>
        <w:t>吉林市</w:t>
      </w:r>
      <w:r>
        <w:rPr>
          <w:rFonts w:hint="eastAsia"/>
          <w:color w:val="auto"/>
          <w:highlight w:val="none"/>
          <w:lang w:eastAsia="zh-CN"/>
        </w:rPr>
        <w:t>老字号</w:t>
      </w:r>
      <w:r>
        <w:rPr>
          <w:rFonts w:hint="eastAsia"/>
          <w:color w:val="auto"/>
          <w:highlight w:val="none"/>
          <w:lang w:eastAsia="zh-CN"/>
        </w:rPr>
        <w:t>”，并按照原品牌计算创立时间。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val="en-US" w:eastAsia="zh-CN"/>
        </w:rPr>
        <w:t>3.</w:t>
      </w:r>
      <w:r>
        <w:rPr>
          <w:rFonts w:hint="eastAsia"/>
          <w:color w:val="auto"/>
          <w:highlight w:val="none"/>
          <w:lang w:eastAsia="zh-CN"/>
        </w:rPr>
        <w:t>品牌衰退、消亡一定时间后重新恢复运营且品牌所有权无争议的，可按照原品牌计算创立时间，并确保品牌权属的延续性、一致性、唯一性。</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二、企业基本情况：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（三）</w:t>
      </w:r>
      <w:r>
        <w:rPr>
          <w:rFonts w:hint="eastAsia"/>
          <w:color w:val="auto"/>
          <w:highlight w:val="none"/>
        </w:rPr>
        <w:t>企业名称、统一社会信用代码、住所、法定代表人</w:t>
      </w:r>
      <w:r>
        <w:rPr>
          <w:rFonts w:hint="eastAsia"/>
          <w:color w:val="auto"/>
          <w:highlight w:val="none"/>
          <w:lang w:eastAsia="zh-CN"/>
        </w:rPr>
        <w:t>等信息</w:t>
      </w:r>
      <w:r>
        <w:rPr>
          <w:rFonts w:hint="eastAsia"/>
          <w:color w:val="auto"/>
          <w:highlight w:val="none"/>
        </w:rPr>
        <w:t>根据企业营业执照填写，与</w:t>
      </w:r>
      <w:r>
        <w:rPr>
          <w:rFonts w:hint="eastAsia"/>
          <w:color w:val="auto"/>
          <w:highlight w:val="none"/>
          <w:lang w:eastAsia="zh-CN"/>
        </w:rPr>
        <w:t>提供的其他</w:t>
      </w:r>
      <w:r>
        <w:rPr>
          <w:rFonts w:hint="eastAsia"/>
          <w:color w:val="auto"/>
          <w:highlight w:val="none"/>
        </w:rPr>
        <w:t>材料、印章保持一致。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（四）通讯地址应填写能够收取信件、快递的有效地址，可与申报企业住所一致。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（五）</w:t>
      </w:r>
      <w:r>
        <w:rPr>
          <w:rFonts w:hint="eastAsia"/>
          <w:color w:val="auto"/>
          <w:highlight w:val="none"/>
        </w:rPr>
        <w:t>企业性质：按照《关于市场主体统计分类的划分规定》</w:t>
      </w:r>
      <w:r>
        <w:rPr>
          <w:rFonts w:hint="eastAsia"/>
          <w:color w:val="auto"/>
          <w:highlight w:val="none"/>
          <w:lang w:eastAsia="zh-CN"/>
        </w:rPr>
        <w:t>（可通过国家统计局网站下载http://www.stats.gov.cn/sj/tjbz/gjtjbz/202302/t20230213_1902786.html）</w:t>
      </w:r>
      <w:r>
        <w:rPr>
          <w:rFonts w:hint="eastAsia"/>
          <w:color w:val="auto"/>
          <w:highlight w:val="none"/>
        </w:rPr>
        <w:t>第一条所规定的市场主体分类填写</w:t>
      </w:r>
      <w:r>
        <w:rPr>
          <w:rFonts w:hint="eastAsia"/>
          <w:color w:val="auto"/>
          <w:highlight w:val="none"/>
          <w:lang w:eastAsia="zh-CN"/>
        </w:rPr>
        <w:t>，并填写具体细分类别</w:t>
      </w:r>
      <w:r>
        <w:rPr>
          <w:rFonts w:hint="eastAsia"/>
          <w:color w:val="auto"/>
          <w:highlight w:val="none"/>
        </w:rPr>
        <w:t>。</w:t>
      </w:r>
      <w:r>
        <w:rPr>
          <w:rFonts w:hint="eastAsia"/>
          <w:color w:val="auto"/>
          <w:highlight w:val="none"/>
          <w:lang w:eastAsia="zh-CN"/>
        </w:rPr>
        <w:t>如：申报企业属于“100</w:t>
      </w:r>
      <w:r>
        <w:rPr>
          <w:rFonts w:hint="eastAsia"/>
          <w:color w:val="auto"/>
          <w:highlight w:val="none"/>
          <w:lang w:val="en-US" w:eastAsia="zh-CN"/>
        </w:rPr>
        <w:t xml:space="preserve"> </w:t>
      </w:r>
      <w:r>
        <w:rPr>
          <w:rFonts w:hint="eastAsia"/>
          <w:color w:val="auto"/>
          <w:highlight w:val="none"/>
          <w:lang w:eastAsia="zh-CN"/>
        </w:rPr>
        <w:t>内资企业——110</w:t>
      </w:r>
      <w:r>
        <w:rPr>
          <w:rFonts w:hint="eastAsia"/>
          <w:color w:val="auto"/>
          <w:highlight w:val="none"/>
          <w:lang w:val="en-US" w:eastAsia="zh-CN"/>
        </w:rPr>
        <w:t xml:space="preserve"> </w:t>
      </w:r>
      <w:r>
        <w:rPr>
          <w:rFonts w:hint="eastAsia"/>
          <w:color w:val="auto"/>
          <w:highlight w:val="none"/>
          <w:lang w:eastAsia="zh-CN"/>
        </w:rPr>
        <w:t>有限责任公司——111</w:t>
      </w:r>
      <w:r>
        <w:rPr>
          <w:rFonts w:hint="eastAsia"/>
          <w:color w:val="auto"/>
          <w:highlight w:val="none"/>
          <w:lang w:val="en-US" w:eastAsia="zh-CN"/>
        </w:rPr>
        <w:t xml:space="preserve"> </w:t>
      </w:r>
      <w:r>
        <w:rPr>
          <w:rFonts w:hint="eastAsia"/>
          <w:color w:val="auto"/>
          <w:highlight w:val="none"/>
          <w:lang w:eastAsia="zh-CN"/>
        </w:rPr>
        <w:t>国有独资公司”，则应填写“111</w:t>
      </w:r>
      <w:r>
        <w:rPr>
          <w:rFonts w:hint="eastAsia"/>
          <w:color w:val="auto"/>
          <w:highlight w:val="none"/>
          <w:lang w:val="en-US" w:eastAsia="zh-CN"/>
        </w:rPr>
        <w:t xml:space="preserve"> </w:t>
      </w:r>
      <w:r>
        <w:rPr>
          <w:rFonts w:hint="eastAsia"/>
          <w:color w:val="auto"/>
          <w:highlight w:val="none"/>
          <w:lang w:eastAsia="zh-CN"/>
        </w:rPr>
        <w:t>国有独资公司”。申报企业属于“300</w:t>
      </w:r>
      <w:r>
        <w:rPr>
          <w:rFonts w:hint="eastAsia"/>
          <w:color w:val="auto"/>
          <w:highlight w:val="none"/>
          <w:lang w:val="en-US" w:eastAsia="zh-CN"/>
        </w:rPr>
        <w:t xml:space="preserve"> </w:t>
      </w:r>
      <w:r>
        <w:rPr>
          <w:rFonts w:hint="eastAsia"/>
          <w:color w:val="auto"/>
          <w:highlight w:val="none"/>
          <w:lang w:eastAsia="zh-CN"/>
        </w:rPr>
        <w:t>外商投资企业——310</w:t>
      </w:r>
      <w:r>
        <w:rPr>
          <w:rFonts w:hint="eastAsia"/>
          <w:color w:val="auto"/>
          <w:highlight w:val="none"/>
          <w:lang w:val="en-US" w:eastAsia="zh-CN"/>
        </w:rPr>
        <w:t xml:space="preserve"> </w:t>
      </w:r>
      <w:r>
        <w:rPr>
          <w:rFonts w:hint="eastAsia"/>
          <w:color w:val="auto"/>
          <w:highlight w:val="none"/>
          <w:lang w:eastAsia="zh-CN"/>
        </w:rPr>
        <w:t>外商投资有限责任公司”，则应填写“310</w:t>
      </w:r>
      <w:r>
        <w:rPr>
          <w:rFonts w:hint="eastAsia"/>
          <w:color w:val="auto"/>
          <w:highlight w:val="none"/>
          <w:lang w:val="en-US" w:eastAsia="zh-CN"/>
        </w:rPr>
        <w:t xml:space="preserve"> </w:t>
      </w:r>
      <w:r>
        <w:rPr>
          <w:rFonts w:hint="eastAsia"/>
          <w:color w:val="auto"/>
          <w:highlight w:val="none"/>
          <w:lang w:eastAsia="zh-CN"/>
        </w:rPr>
        <w:t>外商投资有限责任公司”。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（六）主营业务：</w:t>
      </w:r>
      <w:r>
        <w:rPr>
          <w:rFonts w:hint="eastAsia"/>
          <w:color w:val="auto"/>
          <w:highlight w:val="none"/>
        </w:rPr>
        <w:t>指企业历史上长期从事、具有明确传承脉络、且主要面向居民生活提供商品或服务的业务，不等同于</w:t>
      </w:r>
      <w:r>
        <w:rPr>
          <w:rFonts w:hint="eastAsia"/>
          <w:color w:val="auto"/>
          <w:highlight w:val="none"/>
          <w:lang w:eastAsia="zh-CN"/>
        </w:rPr>
        <w:t>但不得超出营业执照上的经营范围，须在申报材料中通过时间轴、大事记等图表形式列明主营业务传承脉络并提供相关材料</w:t>
      </w:r>
      <w:r>
        <w:rPr>
          <w:rFonts w:hint="eastAsia" w:eastAsia="宋体"/>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（七）</w:t>
      </w:r>
      <w:r>
        <w:rPr>
          <w:rFonts w:hint="eastAsia"/>
          <w:color w:val="auto"/>
          <w:highlight w:val="none"/>
        </w:rPr>
        <w:t>主营业务所属行业：</w:t>
      </w:r>
      <w:r>
        <w:rPr>
          <w:rFonts w:hint="eastAsia"/>
          <w:color w:val="auto"/>
          <w:highlight w:val="none"/>
        </w:rPr>
        <w:t>按照国民经济行业分类</w:t>
      </w:r>
      <w:r>
        <w:rPr>
          <w:color w:val="auto"/>
          <w:highlight w:val="none"/>
        </w:rPr>
        <w:t>GBT4754-2017</w:t>
      </w:r>
      <w:r>
        <w:rPr>
          <w:rFonts w:hint="eastAsia"/>
          <w:color w:val="auto"/>
          <w:highlight w:val="none"/>
          <w:lang w:eastAsia="zh-CN"/>
        </w:rPr>
        <w:t>（</w:t>
      </w:r>
      <w:r>
        <w:rPr>
          <w:rFonts w:hint="eastAsia"/>
          <w:color w:val="auto"/>
          <w:highlight w:val="none"/>
          <w:lang w:eastAsia="zh-CN"/>
        </w:rPr>
        <w:t>可通过国家统计局网站下载http://www.stats.gov.cn/xxgk/tjbz/gjtjbz/201710/t20171017_1758922.html）</w:t>
      </w:r>
      <w:r>
        <w:rPr>
          <w:rFonts w:hint="eastAsia"/>
          <w:color w:val="auto"/>
          <w:highlight w:val="none"/>
          <w:lang w:eastAsia="zh-CN"/>
        </w:rPr>
        <w:t>，从97项“大类”中选一项填写</w:t>
      </w:r>
      <w:r>
        <w:rPr>
          <w:rFonts w:hint="eastAsia"/>
          <w:color w:val="auto"/>
          <w:highlight w:val="none"/>
        </w:rPr>
        <w:t>。</w:t>
      </w:r>
      <w:r>
        <w:rPr>
          <w:rFonts w:hint="eastAsia"/>
          <w:color w:val="auto"/>
          <w:highlight w:val="none"/>
          <w:lang w:eastAsia="zh-CN"/>
        </w:rPr>
        <w:t>如：“01 农业”、“15 酒、饮料和精制茶制造业”等。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（八）</w:t>
      </w:r>
      <w:r>
        <w:rPr>
          <w:rFonts w:hint="eastAsia"/>
          <w:color w:val="auto"/>
          <w:highlight w:val="none"/>
        </w:rPr>
        <w:t>已获老字号称号：限</w:t>
      </w:r>
      <w:r>
        <w:rPr>
          <w:rFonts w:hint="eastAsia" w:ascii="Times New Roman" w:hAnsi="Times New Roman" w:eastAsia="宋体" w:cs="Times New Roman"/>
          <w:color w:val="auto"/>
          <w:sz w:val="21"/>
          <w:szCs w:val="24"/>
          <w:highlight w:val="none"/>
          <w:lang w:eastAsia="zh-CN"/>
        </w:rPr>
        <w:t>由</w:t>
      </w:r>
      <w:r>
        <w:rPr>
          <w:rFonts w:hint="eastAsia" w:cs="Times New Roman"/>
          <w:color w:val="auto"/>
          <w:sz w:val="21"/>
          <w:szCs w:val="24"/>
          <w:highlight w:val="none"/>
          <w:lang w:eastAsia="zh-CN"/>
        </w:rPr>
        <w:t>商务主管</w:t>
      </w:r>
      <w:r>
        <w:rPr>
          <w:rFonts w:hint="eastAsia" w:ascii="Times New Roman" w:hAnsi="Times New Roman" w:eastAsia="宋体" w:cs="Times New Roman"/>
          <w:color w:val="auto"/>
          <w:sz w:val="21"/>
          <w:szCs w:val="24"/>
          <w:highlight w:val="none"/>
          <w:lang w:eastAsia="zh-CN"/>
        </w:rPr>
        <w:t>部门</w:t>
      </w:r>
      <w:r>
        <w:rPr>
          <w:rFonts w:hint="eastAsia" w:cs="Times New Roman"/>
          <w:color w:val="auto"/>
          <w:sz w:val="21"/>
          <w:szCs w:val="24"/>
          <w:highlight w:val="none"/>
          <w:lang w:eastAsia="zh-CN"/>
        </w:rPr>
        <w:t>认定</w:t>
      </w:r>
      <w:r>
        <w:rPr>
          <w:rFonts w:hint="eastAsia" w:ascii="Times New Roman" w:hAnsi="Times New Roman" w:eastAsia="宋体" w:cs="Times New Roman"/>
          <w:color w:val="auto"/>
          <w:sz w:val="21"/>
          <w:szCs w:val="24"/>
          <w:highlight w:val="none"/>
          <w:lang w:eastAsia="zh-CN"/>
        </w:rPr>
        <w:t>或</w:t>
      </w:r>
      <w:r>
        <w:rPr>
          <w:rFonts w:hint="eastAsia" w:cs="Times New Roman"/>
          <w:color w:val="auto"/>
          <w:sz w:val="21"/>
          <w:szCs w:val="24"/>
          <w:highlight w:val="none"/>
          <w:lang w:eastAsia="zh-CN"/>
        </w:rPr>
        <w:t>由</w:t>
      </w:r>
      <w:r>
        <w:rPr>
          <w:rFonts w:hint="eastAsia" w:ascii="Times New Roman" w:hAnsi="Times New Roman" w:eastAsia="宋体" w:cs="Times New Roman"/>
          <w:color w:val="auto"/>
          <w:sz w:val="21"/>
          <w:szCs w:val="24"/>
          <w:highlight w:val="none"/>
          <w:lang w:eastAsia="zh-CN"/>
        </w:rPr>
        <w:t>其他单位认定</w:t>
      </w:r>
      <w:r>
        <w:rPr>
          <w:rFonts w:hint="eastAsia" w:cs="Times New Roman"/>
          <w:color w:val="auto"/>
          <w:sz w:val="21"/>
          <w:szCs w:val="24"/>
          <w:highlight w:val="none"/>
          <w:lang w:eastAsia="zh-CN"/>
        </w:rPr>
        <w:t>并被</w:t>
      </w:r>
      <w:r>
        <w:rPr>
          <w:rFonts w:hint="eastAsia" w:ascii="Times New Roman" w:hAnsi="Times New Roman" w:eastAsia="宋体" w:cs="Times New Roman"/>
          <w:color w:val="auto"/>
          <w:sz w:val="21"/>
          <w:szCs w:val="24"/>
          <w:highlight w:val="none"/>
          <w:lang w:eastAsia="zh-CN"/>
        </w:rPr>
        <w:t>商务主管部门认可的</w:t>
      </w:r>
      <w:r>
        <w:rPr>
          <w:rFonts w:hint="eastAsia" w:cs="Times New Roman"/>
          <w:color w:val="auto"/>
          <w:sz w:val="21"/>
          <w:szCs w:val="24"/>
          <w:highlight w:val="none"/>
          <w:lang w:val="en-US" w:eastAsia="zh-CN"/>
        </w:rPr>
        <w:t>市</w:t>
      </w:r>
      <w:r>
        <w:rPr>
          <w:rFonts w:hint="eastAsia" w:cs="Times New Roman"/>
          <w:color w:val="auto"/>
          <w:sz w:val="21"/>
          <w:szCs w:val="24"/>
          <w:highlight w:val="none"/>
          <w:lang w:eastAsia="zh-CN"/>
        </w:rPr>
        <w:t>级以上</w:t>
      </w:r>
      <w:r>
        <w:rPr>
          <w:rFonts w:hint="eastAsia" w:ascii="Times New Roman" w:hAnsi="Times New Roman" w:eastAsia="宋体" w:cs="Times New Roman"/>
          <w:color w:val="auto"/>
          <w:sz w:val="21"/>
          <w:szCs w:val="24"/>
          <w:highlight w:val="none"/>
          <w:lang w:eastAsia="zh-CN"/>
        </w:rPr>
        <w:t>老字号称号</w:t>
      </w:r>
      <w:r>
        <w:rPr>
          <w:rFonts w:hint="eastAsia" w:ascii="Times New Roman" w:hAnsi="Times New Roman" w:eastAsia="宋体" w:cs="Times New Roman"/>
          <w:color w:val="auto"/>
          <w:sz w:val="21"/>
          <w:szCs w:val="24"/>
          <w:highlight w:val="none"/>
        </w:rPr>
        <w:t>，</w:t>
      </w:r>
      <w:r>
        <w:rPr>
          <w:rFonts w:hint="eastAsia" w:cs="Times New Roman"/>
          <w:color w:val="auto"/>
          <w:sz w:val="21"/>
          <w:szCs w:val="24"/>
          <w:highlight w:val="none"/>
          <w:lang w:eastAsia="zh-CN"/>
        </w:rPr>
        <w:t>且</w:t>
      </w:r>
      <w:r>
        <w:rPr>
          <w:rFonts w:hint="eastAsia"/>
          <w:color w:val="auto"/>
          <w:highlight w:val="none"/>
          <w:lang w:eastAsia="zh-CN"/>
        </w:rPr>
        <w:t>须在申报材料中提供相关</w:t>
      </w:r>
      <w:r>
        <w:rPr>
          <w:rFonts w:hint="eastAsia"/>
          <w:color w:val="auto"/>
          <w:highlight w:val="none"/>
        </w:rPr>
        <w:t>材料。</w:t>
      </w:r>
      <w:r>
        <w:rPr>
          <w:rFonts w:hint="eastAsia"/>
          <w:color w:val="auto"/>
          <w:highlight w:val="none"/>
          <w:lang w:eastAsia="zh-CN"/>
        </w:rPr>
        <w:t>同时获得不同层级部门或单位认定的，填写所获最高层级部门或单位认定名称。</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三、注册商标情况：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（九）</w:t>
      </w:r>
      <w:r>
        <w:rPr>
          <w:rFonts w:hint="eastAsia"/>
          <w:color w:val="auto"/>
          <w:highlight w:val="none"/>
        </w:rPr>
        <w:t>代表性注册商标：企业历史</w:t>
      </w:r>
      <w:r>
        <w:rPr>
          <w:rFonts w:hint="eastAsia"/>
          <w:color w:val="auto"/>
          <w:highlight w:val="none"/>
          <w:lang w:eastAsia="zh-CN"/>
        </w:rPr>
        <w:t>长期使用并</w:t>
      </w:r>
      <w:r>
        <w:rPr>
          <w:rFonts w:hint="eastAsia"/>
          <w:color w:val="auto"/>
          <w:highlight w:val="none"/>
        </w:rPr>
        <w:t>传承至今，受到市场</w:t>
      </w:r>
      <w:r>
        <w:rPr>
          <w:rFonts w:hint="eastAsia"/>
          <w:color w:val="auto"/>
          <w:highlight w:val="none"/>
          <w:lang w:eastAsia="zh-CN"/>
        </w:rPr>
        <w:t>和</w:t>
      </w:r>
      <w:r>
        <w:rPr>
          <w:rFonts w:hint="eastAsia"/>
          <w:color w:val="auto"/>
          <w:highlight w:val="none"/>
        </w:rPr>
        <w:t>消费者广泛认可，与</w:t>
      </w:r>
      <w:r>
        <w:rPr>
          <w:rFonts w:hint="eastAsia"/>
          <w:color w:val="auto"/>
          <w:highlight w:val="none"/>
          <w:lang w:eastAsia="zh-CN"/>
        </w:rPr>
        <w:t>品牌名称相对应的商标名称</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（十）</w:t>
      </w:r>
      <w:r>
        <w:rPr>
          <w:rFonts w:hint="eastAsia"/>
          <w:color w:val="auto"/>
          <w:highlight w:val="none"/>
        </w:rPr>
        <w:t>商标信息：</w:t>
      </w:r>
      <w:r>
        <w:rPr>
          <w:rFonts w:hint="eastAsia"/>
          <w:color w:val="auto"/>
          <w:highlight w:val="none"/>
          <w:lang w:eastAsia="zh-CN"/>
        </w:rPr>
        <w:t>与代表性注册商标相一致的相关商标证书信息，包括</w:t>
      </w:r>
      <w:r>
        <w:rPr>
          <w:rFonts w:hint="eastAsia" w:ascii="Times New Roman" w:hAnsi="Times New Roman" w:eastAsia="宋体" w:cs="Times New Roman"/>
          <w:color w:val="auto"/>
          <w:kern w:val="2"/>
          <w:sz w:val="21"/>
          <w:highlight w:val="none"/>
          <w:lang w:val="en-US" w:eastAsia="zh-CN"/>
        </w:rPr>
        <w:t>商标名称</w:t>
      </w:r>
      <w:r>
        <w:rPr>
          <w:rFonts w:hint="eastAsia"/>
          <w:color w:val="auto"/>
          <w:highlight w:val="none"/>
        </w:rPr>
        <w:t>、</w:t>
      </w:r>
      <w:r>
        <w:rPr>
          <w:rFonts w:hint="eastAsia" w:ascii="Times New Roman" w:hAnsi="Times New Roman" w:eastAsia="宋体" w:cs="Times New Roman"/>
          <w:color w:val="auto"/>
          <w:kern w:val="2"/>
          <w:sz w:val="21"/>
          <w:highlight w:val="none"/>
          <w:lang w:val="en-US" w:eastAsia="zh-CN"/>
        </w:rPr>
        <w:t>商标注册号</w:t>
      </w:r>
      <w:r>
        <w:rPr>
          <w:rFonts w:hint="eastAsia"/>
          <w:color w:val="auto"/>
          <w:highlight w:val="none"/>
        </w:rPr>
        <w:t>、</w:t>
      </w:r>
      <w:r>
        <w:rPr>
          <w:rFonts w:hint="eastAsia" w:ascii="Times New Roman" w:hAnsi="Times New Roman" w:eastAsia="宋体" w:cs="Times New Roman"/>
          <w:color w:val="auto"/>
          <w:kern w:val="2"/>
          <w:sz w:val="21"/>
          <w:highlight w:val="none"/>
          <w:lang w:val="en-US" w:eastAsia="zh-CN"/>
        </w:rPr>
        <w:t>国际分类</w:t>
      </w:r>
      <w:r>
        <w:rPr>
          <w:rFonts w:hint="eastAsia"/>
          <w:color w:val="auto"/>
          <w:highlight w:val="none"/>
          <w:lang w:eastAsia="zh-CN"/>
        </w:rPr>
        <w:t>、</w:t>
      </w:r>
      <w:r>
        <w:rPr>
          <w:rFonts w:hint="eastAsia" w:ascii="Times New Roman" w:hAnsi="Times New Roman" w:eastAsia="宋体" w:cs="Times New Roman"/>
          <w:color w:val="auto"/>
          <w:kern w:val="2"/>
          <w:sz w:val="21"/>
          <w:highlight w:val="none"/>
          <w:lang w:val="en-US" w:eastAsia="zh-CN"/>
        </w:rPr>
        <w:t>核定使用的商品/服务</w:t>
      </w:r>
      <w:r>
        <w:rPr>
          <w:rFonts w:hint="eastAsia"/>
          <w:color w:val="auto"/>
          <w:highlight w:val="none"/>
        </w:rPr>
        <w:t>等，应与商标注册证上信息完全一致</w:t>
      </w:r>
      <w:r>
        <w:rPr>
          <w:rFonts w:hint="eastAsia"/>
          <w:color w:val="auto"/>
          <w:highlight w:val="none"/>
          <w:lang w:eastAsia="zh-CN"/>
        </w:rPr>
        <w:t>。拥有多个的</w:t>
      </w:r>
      <w:r>
        <w:rPr>
          <w:rFonts w:hint="eastAsia"/>
          <w:color w:val="auto"/>
          <w:highlight w:val="none"/>
        </w:rPr>
        <w:t>商标</w:t>
      </w:r>
      <w:r>
        <w:rPr>
          <w:rFonts w:hint="eastAsia"/>
          <w:color w:val="auto"/>
          <w:highlight w:val="none"/>
          <w:lang w:eastAsia="zh-CN"/>
        </w:rPr>
        <w:t>证书的，仅填写与主营业务相</w:t>
      </w:r>
      <w:r>
        <w:rPr>
          <w:rFonts w:hint="eastAsia"/>
          <w:color w:val="auto"/>
          <w:highlight w:val="none"/>
        </w:rPr>
        <w:t>一致</w:t>
      </w:r>
      <w:r>
        <w:rPr>
          <w:rFonts w:hint="eastAsia"/>
          <w:color w:val="auto"/>
          <w:highlight w:val="none"/>
          <w:lang w:eastAsia="zh-CN"/>
        </w:rPr>
        <w:t>或紧密相关</w:t>
      </w:r>
      <w:r>
        <w:rPr>
          <w:rFonts w:hint="eastAsia"/>
          <w:color w:val="auto"/>
          <w:highlight w:val="none"/>
        </w:rPr>
        <w:t>的商标</w:t>
      </w:r>
      <w:r>
        <w:rPr>
          <w:rFonts w:hint="eastAsia"/>
          <w:color w:val="auto"/>
          <w:highlight w:val="none"/>
          <w:lang w:eastAsia="zh-CN"/>
        </w:rPr>
        <w:t>证书信息，并在申报材料中提供相关材料。仅拥有商标使用权的，须同时提供</w:t>
      </w:r>
      <w:r>
        <w:rPr>
          <w:rFonts w:hint="eastAsia"/>
          <w:color w:val="auto"/>
          <w:highlight w:val="none"/>
          <w:lang w:val="en-US" w:eastAsia="zh-CN"/>
        </w:rPr>
        <w:t>商标许可使用合同和商标使用许可备案通知书</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val="en-US" w:eastAsia="zh-CN"/>
        </w:rPr>
        <w:t>1.</w:t>
      </w:r>
      <w:r>
        <w:rPr>
          <w:rFonts w:hint="eastAsia" w:eastAsia="宋体"/>
          <w:color w:val="auto"/>
          <w:highlight w:val="none"/>
          <w:lang w:eastAsia="zh-CN"/>
        </w:rPr>
        <w:t>申报企业填写的若干商标信息中，应有至少</w:t>
      </w:r>
      <w:r>
        <w:rPr>
          <w:rFonts w:hint="eastAsia" w:eastAsia="宋体"/>
          <w:color w:val="auto"/>
          <w:highlight w:val="none"/>
          <w:lang w:val="en-US" w:eastAsia="zh-CN"/>
        </w:rPr>
        <w:t>1项商标信息的核定使用商品或服务范围与主营业务相一致</w:t>
      </w:r>
      <w:r>
        <w:rPr>
          <w:rFonts w:hint="eastAsia"/>
          <w:color w:val="auto"/>
          <w:highlight w:val="none"/>
          <w:lang w:val="en-US" w:eastAsia="zh-CN"/>
        </w:rPr>
        <w:t>。</w:t>
      </w:r>
      <w:r>
        <w:rPr>
          <w:rFonts w:hint="eastAsia" w:eastAsia="宋体"/>
          <w:color w:val="auto"/>
          <w:highlight w:val="none"/>
          <w:lang w:val="en-US" w:eastAsia="zh-CN"/>
        </w:rPr>
        <w:t>其他与主营业务紧密相关的商标信息</w:t>
      </w:r>
      <w:r>
        <w:rPr>
          <w:rFonts w:hint="eastAsia"/>
          <w:color w:val="auto"/>
          <w:highlight w:val="none"/>
          <w:lang w:val="en-US" w:eastAsia="zh-CN"/>
        </w:rPr>
        <w:t>，须在申报材料中</w:t>
      </w:r>
      <w:r>
        <w:rPr>
          <w:rFonts w:hint="eastAsia" w:eastAsia="宋体"/>
          <w:color w:val="auto"/>
          <w:highlight w:val="none"/>
          <w:lang w:val="en-US" w:eastAsia="zh-CN"/>
        </w:rPr>
        <w:t>详细说明相关性，并需经商务</w:t>
      </w:r>
      <w:r>
        <w:rPr>
          <w:rFonts w:hint="eastAsia"/>
          <w:color w:val="auto"/>
          <w:highlight w:val="none"/>
          <w:lang w:val="en-US" w:eastAsia="zh-CN"/>
        </w:rPr>
        <w:t>主管部门</w:t>
      </w:r>
      <w:r>
        <w:rPr>
          <w:rFonts w:hint="eastAsia" w:eastAsia="宋体"/>
          <w:color w:val="auto"/>
          <w:highlight w:val="none"/>
          <w:lang w:val="en-US" w:eastAsia="zh-CN"/>
        </w:rPr>
        <w:t>会同相关部门组织专家评议后决定是否认可。</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val="en-US" w:eastAsia="zh-CN"/>
        </w:rPr>
        <w:t>2.</w:t>
      </w:r>
      <w:r>
        <w:rPr>
          <w:rFonts w:hint="eastAsia" w:eastAsia="宋体"/>
          <w:color w:val="auto"/>
          <w:highlight w:val="none"/>
          <w:lang w:eastAsia="zh-CN"/>
        </w:rPr>
        <w:t>涉及驰名商标的，</w:t>
      </w:r>
      <w:r>
        <w:rPr>
          <w:rFonts w:hint="eastAsia"/>
          <w:color w:val="auto"/>
          <w:highlight w:val="none"/>
          <w:lang w:eastAsia="zh-CN"/>
        </w:rPr>
        <w:t>须</w:t>
      </w:r>
      <w:r>
        <w:rPr>
          <w:rFonts w:hint="eastAsia" w:eastAsia="宋体"/>
          <w:color w:val="auto"/>
          <w:highlight w:val="none"/>
          <w:lang w:eastAsia="zh-CN"/>
        </w:rPr>
        <w:t>逐一</w:t>
      </w:r>
      <w:r>
        <w:rPr>
          <w:rFonts w:hint="eastAsia"/>
          <w:color w:val="auto"/>
          <w:highlight w:val="none"/>
          <w:lang w:eastAsia="zh-CN"/>
        </w:rPr>
        <w:t>在申报材料中</w:t>
      </w:r>
      <w:r>
        <w:rPr>
          <w:rFonts w:hint="eastAsia" w:eastAsia="宋体"/>
          <w:color w:val="auto"/>
          <w:highlight w:val="none"/>
          <w:lang w:eastAsia="zh-CN"/>
        </w:rPr>
        <w:t>说明，内容应包括获得驰名商标保护的时间和方式（行政认定或司法判定）</w:t>
      </w:r>
      <w:r>
        <w:rPr>
          <w:rFonts w:hint="eastAsia"/>
          <w:color w:val="auto"/>
          <w:highlight w:val="none"/>
          <w:lang w:eastAsia="zh-CN"/>
        </w:rPr>
        <w:t>以及相关材料</w:t>
      </w:r>
      <w:r>
        <w:rPr>
          <w:rFonts w:hint="eastAsia" w:eastAsia="宋体"/>
          <w:color w:val="auto"/>
          <w:highlight w:val="none"/>
          <w:lang w:eastAsia="zh-CN"/>
        </w:rPr>
        <w:t>，其中</w:t>
      </w:r>
      <w:r>
        <w:rPr>
          <w:rFonts w:hint="eastAsia"/>
          <w:color w:val="auto"/>
          <w:highlight w:val="none"/>
        </w:rPr>
        <w:t>行政认定</w:t>
      </w:r>
      <w:r>
        <w:rPr>
          <w:rFonts w:hint="eastAsia"/>
          <w:color w:val="auto"/>
          <w:highlight w:val="none"/>
          <w:lang w:eastAsia="zh-CN"/>
        </w:rPr>
        <w:t>须</w:t>
      </w:r>
      <w:r>
        <w:rPr>
          <w:rFonts w:hint="eastAsia" w:eastAsia="宋体"/>
          <w:color w:val="auto"/>
          <w:highlight w:val="none"/>
          <w:lang w:eastAsia="zh-CN"/>
        </w:rPr>
        <w:t>说明</w:t>
      </w:r>
      <w:r>
        <w:rPr>
          <w:rFonts w:hint="eastAsia"/>
          <w:color w:val="auto"/>
          <w:highlight w:val="none"/>
        </w:rPr>
        <w:t>认定</w:t>
      </w:r>
      <w:r>
        <w:rPr>
          <w:rFonts w:hint="eastAsia"/>
          <w:color w:val="auto"/>
          <w:highlight w:val="none"/>
          <w:lang w:eastAsia="zh-CN"/>
        </w:rPr>
        <w:t>单位</w:t>
      </w:r>
      <w:r>
        <w:rPr>
          <w:rFonts w:hint="eastAsia" w:eastAsia="宋体"/>
          <w:color w:val="auto"/>
          <w:highlight w:val="none"/>
          <w:lang w:eastAsia="zh-CN"/>
        </w:rPr>
        <w:t>，</w:t>
      </w:r>
      <w:r>
        <w:rPr>
          <w:rFonts w:hint="eastAsia"/>
          <w:color w:val="auto"/>
          <w:highlight w:val="none"/>
        </w:rPr>
        <w:t>司法</w:t>
      </w:r>
      <w:r>
        <w:rPr>
          <w:rFonts w:hint="eastAsia"/>
          <w:color w:val="auto"/>
          <w:highlight w:val="none"/>
          <w:lang w:eastAsia="zh-CN"/>
        </w:rPr>
        <w:t>判定须</w:t>
      </w:r>
      <w:r>
        <w:rPr>
          <w:rFonts w:hint="eastAsia" w:eastAsia="宋体"/>
          <w:color w:val="auto"/>
          <w:highlight w:val="none"/>
          <w:lang w:eastAsia="zh-CN"/>
        </w:rPr>
        <w:t>说明</w:t>
      </w:r>
      <w:r>
        <w:rPr>
          <w:rFonts w:hint="eastAsia"/>
          <w:color w:val="auto"/>
          <w:highlight w:val="none"/>
        </w:rPr>
        <w:t>案件</w:t>
      </w:r>
      <w:r>
        <w:rPr>
          <w:rFonts w:hint="eastAsia"/>
          <w:color w:val="auto"/>
          <w:highlight w:val="none"/>
          <w:lang w:eastAsia="zh-CN"/>
        </w:rPr>
        <w:t>概况</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val="en-US" w:eastAsia="zh-CN"/>
        </w:rPr>
        <w:t>3.</w:t>
      </w:r>
      <w:r>
        <w:rPr>
          <w:rFonts w:hint="eastAsia" w:eastAsia="宋体"/>
          <w:color w:val="auto"/>
          <w:highlight w:val="none"/>
          <w:lang w:eastAsia="zh-CN"/>
        </w:rPr>
        <w:t>商标信息可根据实际情况加行</w:t>
      </w:r>
      <w:r>
        <w:rPr>
          <w:rFonts w:hint="eastAsia" w:eastAsia="宋体"/>
          <w:color w:val="auto"/>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四、资本情况：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（十一）</w:t>
      </w:r>
      <w:r>
        <w:rPr>
          <w:rFonts w:hint="eastAsia"/>
          <w:color w:val="auto"/>
          <w:highlight w:val="none"/>
        </w:rPr>
        <w:t>主要股东情况按股权占比由大到小依次填写至多6个主要股东名称及占比。</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（十二）</w:t>
      </w:r>
      <w:r>
        <w:rPr>
          <w:rFonts w:hint="eastAsia"/>
          <w:color w:val="auto"/>
          <w:highlight w:val="none"/>
        </w:rPr>
        <w:t>国内资本占比包括国内自然人股东出资和国内资本占主导的法人股东出资</w:t>
      </w:r>
      <w:r>
        <w:rPr>
          <w:rFonts w:hint="eastAsia"/>
          <w:color w:val="auto"/>
          <w:highlight w:val="none"/>
          <w:lang w:eastAsia="zh-CN"/>
        </w:rPr>
        <w:t>，外商投资占比包括外国投资者直接或者间接投资的比例，</w:t>
      </w:r>
      <w:r>
        <w:rPr>
          <w:rFonts w:hint="eastAsia"/>
          <w:color w:val="auto"/>
          <w:highlight w:val="none"/>
        </w:rPr>
        <w:t>国内资本占比</w:t>
      </w:r>
      <w:r>
        <w:rPr>
          <w:rFonts w:hint="eastAsia"/>
          <w:color w:val="auto"/>
          <w:highlight w:val="none"/>
          <w:lang w:eastAsia="zh-CN"/>
        </w:rPr>
        <w:t>与外商投资占比合计应为</w:t>
      </w:r>
      <w:r>
        <w:rPr>
          <w:rFonts w:hint="eastAsia"/>
          <w:color w:val="auto"/>
          <w:highlight w:val="none"/>
          <w:lang w:val="en-US" w:eastAsia="zh-CN"/>
        </w:rPr>
        <w:t>100%</w:t>
      </w:r>
      <w:r>
        <w:rPr>
          <w:rFonts w:hint="eastAsia"/>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（十三）</w:t>
      </w:r>
      <w:r>
        <w:rPr>
          <w:rFonts w:hint="eastAsia"/>
          <w:color w:val="auto"/>
          <w:highlight w:val="none"/>
        </w:rPr>
        <w:t>无形资产价值</w:t>
      </w:r>
      <w:r>
        <w:rPr>
          <w:rFonts w:hint="eastAsia"/>
          <w:color w:val="auto"/>
          <w:highlight w:val="none"/>
          <w:lang w:eastAsia="zh-CN"/>
        </w:rPr>
        <w:t>须</w:t>
      </w:r>
      <w:r>
        <w:rPr>
          <w:rFonts w:hint="eastAsia"/>
          <w:color w:val="auto"/>
          <w:highlight w:val="none"/>
        </w:rPr>
        <w:t>经有关部门评估并</w:t>
      </w:r>
      <w:r>
        <w:rPr>
          <w:rFonts w:hint="eastAsia"/>
          <w:color w:val="auto"/>
          <w:highlight w:val="none"/>
          <w:lang w:eastAsia="zh-CN"/>
        </w:rPr>
        <w:t>在申报材料中提供</w:t>
      </w:r>
      <w:r>
        <w:rPr>
          <w:rFonts w:hint="eastAsia"/>
          <w:color w:val="auto"/>
          <w:highlight w:val="none"/>
          <w:lang w:val="en-US" w:eastAsia="zh-CN"/>
        </w:rPr>
        <w:t>相</w:t>
      </w:r>
      <w:r>
        <w:rPr>
          <w:rFonts w:hint="eastAsia"/>
          <w:color w:val="auto"/>
          <w:highlight w:val="none"/>
        </w:rPr>
        <w:t>关材料</w:t>
      </w:r>
      <w:r>
        <w:rPr>
          <w:rFonts w:hint="eastAsia"/>
          <w:color w:val="auto"/>
          <w:highlight w:val="none"/>
          <w:lang w:eastAsia="zh-CN"/>
        </w:rPr>
        <w:t>，</w:t>
      </w:r>
      <w:r>
        <w:rPr>
          <w:rFonts w:hint="eastAsia"/>
          <w:color w:val="auto"/>
          <w:highlight w:val="none"/>
        </w:rPr>
        <w:t>若无</w:t>
      </w:r>
      <w:r>
        <w:rPr>
          <w:rFonts w:hint="eastAsia"/>
          <w:color w:val="auto"/>
          <w:highlight w:val="none"/>
          <w:lang w:eastAsia="zh-CN"/>
        </w:rPr>
        <w:t>则</w:t>
      </w:r>
      <w:r>
        <w:rPr>
          <w:rFonts w:hint="eastAsia"/>
          <w:color w:val="auto"/>
          <w:highlight w:val="none"/>
        </w:rPr>
        <w:t>不填写。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（十四）</w:t>
      </w:r>
      <w:r>
        <w:rPr>
          <w:rFonts w:hint="eastAsia"/>
          <w:color w:val="auto"/>
          <w:highlight w:val="none"/>
        </w:rPr>
        <w:t>根据实际填写截止申报日的上市情况，上市地点应完整填写交易所名称，如“上海证券交易所”“香港联合交易所”等</w:t>
      </w:r>
      <w:r>
        <w:rPr>
          <w:rFonts w:hint="eastAsia"/>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（十五）总市值指上市公司截至填写本申报表时的股票总价值。</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五、经营情况：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（十六）</w:t>
      </w:r>
      <w:r>
        <w:rPr>
          <w:rFonts w:hint="eastAsia" w:eastAsia="宋体"/>
          <w:color w:val="auto"/>
          <w:highlight w:val="none"/>
          <w:lang w:eastAsia="zh-CN"/>
        </w:rPr>
        <w:t>须提供</w:t>
      </w:r>
      <w:r>
        <w:rPr>
          <w:rFonts w:hint="eastAsia"/>
          <w:color w:val="auto"/>
          <w:highlight w:val="none"/>
          <w:lang w:val="en-US" w:eastAsia="zh-CN"/>
        </w:rPr>
        <w:t>2020-2024</w:t>
      </w:r>
      <w:r>
        <w:rPr>
          <w:rFonts w:hint="eastAsia" w:eastAsia="宋体"/>
          <w:color w:val="auto"/>
          <w:highlight w:val="none"/>
          <w:lang w:val="en-US" w:eastAsia="zh-CN"/>
        </w:rPr>
        <w:t>年</w:t>
      </w:r>
      <w:r>
        <w:rPr>
          <w:rFonts w:hint="eastAsia" w:eastAsia="宋体"/>
          <w:color w:val="auto"/>
          <w:highlight w:val="none"/>
        </w:rPr>
        <w:t>资产负债表</w:t>
      </w:r>
      <w:r>
        <w:rPr>
          <w:rFonts w:hint="eastAsia" w:eastAsia="宋体"/>
          <w:color w:val="auto"/>
          <w:highlight w:val="none"/>
          <w:lang w:eastAsia="zh-CN"/>
        </w:rPr>
        <w:t>、利润表、损益表，</w:t>
      </w:r>
      <w:r>
        <w:rPr>
          <w:rFonts w:hint="eastAsia"/>
          <w:color w:val="auto"/>
          <w:highlight w:val="none"/>
          <w:lang w:eastAsia="zh-CN"/>
        </w:rPr>
        <w:t>且申报材料中相关数据须与所附材料</w:t>
      </w:r>
      <w:r>
        <w:rPr>
          <w:rFonts w:hint="eastAsia"/>
          <w:color w:val="auto"/>
          <w:highlight w:val="none"/>
        </w:rPr>
        <w:t>一致。无相应数据的填“0”。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（十七）线上渠道应据实勾选自建、平台渠道情况，如尚未建立该渠道则不必勾选。勾选自建、平台后，应分别勾选其包含的网站、</w:t>
      </w:r>
      <w:r>
        <w:rPr>
          <w:rFonts w:hint="eastAsia"/>
          <w:color w:val="auto"/>
          <w:highlight w:val="none"/>
          <w:lang w:val="en-US" w:eastAsia="zh-CN"/>
        </w:rPr>
        <w:t>APP、小程序以及阿里、美团、京东、抖音、其他等选项（可多选）。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（十八）</w:t>
      </w:r>
      <w:r>
        <w:rPr>
          <w:rFonts w:hint="eastAsia"/>
          <w:color w:val="auto"/>
          <w:highlight w:val="none"/>
        </w:rPr>
        <w:t>财务非独立核算的，</w:t>
      </w:r>
      <w:r>
        <w:rPr>
          <w:rFonts w:hint="eastAsia"/>
          <w:color w:val="auto"/>
          <w:highlight w:val="none"/>
          <w:lang w:eastAsia="zh-CN"/>
        </w:rPr>
        <w:t>应提供</w:t>
      </w:r>
      <w:r>
        <w:rPr>
          <w:rFonts w:hint="eastAsia"/>
          <w:color w:val="auto"/>
          <w:highlight w:val="none"/>
        </w:rPr>
        <w:t>公司内部管理数据，并</w:t>
      </w:r>
      <w:r>
        <w:rPr>
          <w:rFonts w:hint="eastAsia"/>
          <w:color w:val="auto"/>
          <w:highlight w:val="none"/>
          <w:lang w:eastAsia="zh-CN"/>
        </w:rPr>
        <w:t>在申报材料中提供</w:t>
      </w:r>
      <w:r>
        <w:rPr>
          <w:rFonts w:hint="eastAsia"/>
          <w:color w:val="auto"/>
          <w:highlight w:val="none"/>
        </w:rPr>
        <w:t>上级公司财务状况，行业组织、审计机构等有关机构出具的</w:t>
      </w:r>
      <w:r>
        <w:rPr>
          <w:rFonts w:hint="eastAsia"/>
          <w:color w:val="auto"/>
          <w:highlight w:val="none"/>
          <w:lang w:eastAsia="zh-CN"/>
        </w:rPr>
        <w:t>有关</w:t>
      </w:r>
      <w:r>
        <w:rPr>
          <w:rFonts w:hint="eastAsia"/>
          <w:color w:val="auto"/>
          <w:highlight w:val="none"/>
        </w:rPr>
        <w:t>材料等。</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六、管理情况：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（十九）</w:t>
      </w:r>
      <w:r>
        <w:rPr>
          <w:rFonts w:hint="eastAsia"/>
          <w:color w:val="auto"/>
          <w:highlight w:val="none"/>
        </w:rPr>
        <w:t>人力资源填写直接参与经营、管理、运作的员工人数，包括正式员工和临时员工。</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七、历史传承情况：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（二十）创始人指历史上首先发起并运营管理该品牌的个人。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color w:val="auto"/>
          <w:highlight w:val="none"/>
        </w:rPr>
      </w:pPr>
      <w:r>
        <w:rPr>
          <w:rFonts w:hint="eastAsia"/>
          <w:color w:val="auto"/>
          <w:highlight w:val="none"/>
          <w:lang w:eastAsia="zh-CN"/>
        </w:rPr>
        <w:t>（二十一）传承人指申报企业负责人或其他拥有该品牌传承权属并负责运营管理的个人。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eastAsia="zh-CN"/>
        </w:rPr>
        <w:t>（二十二）主要传承关系应据实勾选家族、师徒或其他传承方式，</w:t>
      </w:r>
      <w:r>
        <w:rPr>
          <w:rFonts w:hint="eastAsia" w:eastAsia="宋体"/>
          <w:color w:val="auto"/>
          <w:highlight w:val="none"/>
          <w:lang w:eastAsia="zh-CN"/>
        </w:rPr>
        <w:t>同时</w:t>
      </w:r>
      <w:r>
        <w:rPr>
          <w:rFonts w:hint="eastAsia"/>
          <w:color w:val="auto"/>
          <w:highlight w:val="none"/>
          <w:lang w:eastAsia="zh-CN"/>
        </w:rPr>
        <w:t>在申报材料中以谱系图等形</w:t>
      </w:r>
      <w:r>
        <w:rPr>
          <w:rFonts w:hint="eastAsia" w:eastAsia="宋体"/>
          <w:color w:val="auto"/>
          <w:highlight w:val="none"/>
          <w:lang w:eastAsia="zh-CN"/>
        </w:rPr>
        <w:t>式</w:t>
      </w:r>
      <w:r>
        <w:rPr>
          <w:rFonts w:hint="eastAsia"/>
          <w:color w:val="auto"/>
          <w:highlight w:val="none"/>
          <w:lang w:eastAsia="zh-CN"/>
        </w:rPr>
        <w:t>列</w:t>
      </w:r>
      <w:r>
        <w:rPr>
          <w:rFonts w:hint="eastAsia" w:eastAsia="宋体"/>
          <w:color w:val="auto"/>
          <w:highlight w:val="none"/>
          <w:lang w:eastAsia="zh-CN"/>
        </w:rPr>
        <w:t>明自创始人起延续至当今传承人期间清晰的历代沿革和传承脉络，并提供相关材料。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lang w:eastAsia="zh-CN"/>
        </w:rPr>
      </w:pPr>
      <w:r>
        <w:rPr>
          <w:rFonts w:hint="eastAsia"/>
          <w:color w:val="auto"/>
          <w:highlight w:val="none"/>
          <w:lang w:eastAsia="zh-CN"/>
        </w:rPr>
        <w:t>（二十三）</w:t>
      </w:r>
      <w:r>
        <w:rPr>
          <w:rFonts w:hint="eastAsia" w:eastAsia="宋体"/>
          <w:color w:val="auto"/>
          <w:highlight w:val="none"/>
          <w:lang w:eastAsia="zh-CN"/>
        </w:rPr>
        <w:t>列入非物质文化遗产名录指申报企业为非物质文化遗产保护单位。如勾选“是”，则须同时勾选被纳入非物质文化遗产项目名录的层级</w:t>
      </w:r>
      <w:r>
        <w:rPr>
          <w:rFonts w:hint="eastAsia"/>
          <w:color w:val="auto"/>
          <w:highlight w:val="none"/>
          <w:lang w:eastAsia="zh-CN"/>
        </w:rPr>
        <w:t>（</w:t>
      </w:r>
      <w:r>
        <w:rPr>
          <w:rFonts w:hint="eastAsia" w:eastAsia="宋体"/>
          <w:color w:val="auto"/>
          <w:highlight w:val="none"/>
          <w:lang w:eastAsia="zh-CN"/>
        </w:rPr>
        <w:t>可多选</w:t>
      </w:r>
      <w:r>
        <w:rPr>
          <w:rFonts w:hint="eastAsia"/>
          <w:color w:val="auto"/>
          <w:highlight w:val="none"/>
          <w:lang w:eastAsia="zh-CN"/>
        </w:rPr>
        <w:t>）</w:t>
      </w:r>
      <w:r>
        <w:rPr>
          <w:rFonts w:hint="eastAsia" w:eastAsia="宋体"/>
          <w:color w:val="auto"/>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lang w:eastAsia="zh-CN"/>
        </w:rPr>
      </w:pPr>
      <w:r>
        <w:rPr>
          <w:rFonts w:hint="eastAsia"/>
          <w:color w:val="auto"/>
          <w:highlight w:val="none"/>
          <w:lang w:eastAsia="zh-CN"/>
        </w:rPr>
        <w:t>（二十四）</w:t>
      </w:r>
      <w:r>
        <w:rPr>
          <w:rFonts w:hint="eastAsia" w:eastAsia="宋体"/>
          <w:color w:val="auto"/>
          <w:highlight w:val="none"/>
          <w:lang w:eastAsia="zh-CN"/>
        </w:rPr>
        <w:t>国家级非物质文化遗产生产性保护示范基地指申报企业为国家文化和旅游主管部门命名公布的国家级非物质文化遗产生产性保护示范基地。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eastAsia="zh-CN"/>
        </w:rPr>
        <w:t>（二十五）</w:t>
      </w:r>
      <w:r>
        <w:rPr>
          <w:rFonts w:hint="eastAsia" w:eastAsia="宋体"/>
          <w:color w:val="auto"/>
          <w:highlight w:val="none"/>
        </w:rPr>
        <w:t>文物保护单位指</w:t>
      </w:r>
      <w:r>
        <w:rPr>
          <w:rFonts w:hint="eastAsia" w:eastAsia="宋体"/>
          <w:color w:val="auto"/>
          <w:highlight w:val="none"/>
          <w:lang w:eastAsia="zh-CN"/>
        </w:rPr>
        <w:t>申报企业门店、厂址等场所被列入文物保护单位。如勾选“是”，则须同时勾选被列为文物保护单位的层级（可多选），以及自选、租赁情况。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eastAsia="宋体"/>
          <w:color w:val="auto"/>
          <w:highlight w:val="none"/>
        </w:rPr>
      </w:pPr>
      <w:r>
        <w:rPr>
          <w:rFonts w:hint="eastAsia"/>
          <w:color w:val="auto"/>
          <w:highlight w:val="none"/>
          <w:lang w:eastAsia="zh-CN"/>
        </w:rPr>
        <w:t>（二十六）</w:t>
      </w:r>
      <w:r>
        <w:rPr>
          <w:rFonts w:hint="eastAsia" w:eastAsia="宋体"/>
          <w:color w:val="auto"/>
          <w:highlight w:val="none"/>
          <w:lang w:eastAsia="zh-CN"/>
        </w:rPr>
        <w:t>有可移动文物指符合相关法律法规要求由申报企业收藏的可移动文物。如勾选“是”，则须同时填写可移动文物数量。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（二十七）专门的</w:t>
      </w:r>
      <w:r>
        <w:rPr>
          <w:rFonts w:hint="eastAsia" w:eastAsia="宋体"/>
          <w:color w:val="auto"/>
          <w:highlight w:val="none"/>
          <w:lang w:eastAsia="zh-CN"/>
        </w:rPr>
        <w:t>博物馆或</w:t>
      </w:r>
      <w:r>
        <w:rPr>
          <w:rFonts w:hint="eastAsia"/>
          <w:color w:val="auto"/>
          <w:highlight w:val="none"/>
          <w:lang w:eastAsia="zh-CN"/>
        </w:rPr>
        <w:t>展示场所</w:t>
      </w:r>
      <w:r>
        <w:rPr>
          <w:rFonts w:hint="eastAsia" w:ascii="Times New Roman" w:hAnsi="Times New Roman" w:eastAsia="宋体" w:cs="Times New Roman"/>
          <w:color w:val="auto"/>
          <w:kern w:val="2"/>
          <w:sz w:val="21"/>
          <w:szCs w:val="24"/>
          <w:highlight w:val="none"/>
          <w:lang w:eastAsia="zh-CN"/>
        </w:rPr>
        <w:t>指</w:t>
      </w:r>
      <w:r>
        <w:rPr>
          <w:rFonts w:hint="eastAsia" w:eastAsia="宋体" w:cs="Times New Roman"/>
          <w:color w:val="auto"/>
          <w:kern w:val="2"/>
          <w:sz w:val="21"/>
          <w:szCs w:val="24"/>
          <w:highlight w:val="none"/>
          <w:lang w:eastAsia="zh-CN"/>
        </w:rPr>
        <w:t>专用于展示该品牌</w:t>
      </w:r>
      <w:r>
        <w:rPr>
          <w:rFonts w:hint="eastAsia" w:cs="Times New Roman"/>
          <w:color w:val="auto"/>
          <w:kern w:val="2"/>
          <w:sz w:val="21"/>
          <w:szCs w:val="24"/>
          <w:highlight w:val="none"/>
          <w:lang w:eastAsia="zh-CN"/>
        </w:rPr>
        <w:t>、</w:t>
      </w:r>
      <w:r>
        <w:rPr>
          <w:rFonts w:hint="eastAsia" w:eastAsia="宋体" w:cs="Times New Roman"/>
          <w:color w:val="auto"/>
          <w:kern w:val="2"/>
          <w:sz w:val="21"/>
          <w:szCs w:val="24"/>
          <w:highlight w:val="none"/>
          <w:lang w:eastAsia="zh-CN"/>
        </w:rPr>
        <w:t>申报企业或</w:t>
      </w:r>
      <w:r>
        <w:rPr>
          <w:rFonts w:hint="eastAsia" w:cs="Times New Roman"/>
          <w:color w:val="auto"/>
          <w:kern w:val="2"/>
          <w:sz w:val="21"/>
          <w:szCs w:val="24"/>
          <w:highlight w:val="none"/>
          <w:lang w:eastAsia="zh-CN"/>
        </w:rPr>
        <w:t>所属行业</w:t>
      </w:r>
      <w:r>
        <w:rPr>
          <w:rFonts w:hint="eastAsia" w:eastAsia="宋体" w:cs="Times New Roman"/>
          <w:color w:val="auto"/>
          <w:kern w:val="2"/>
          <w:sz w:val="21"/>
          <w:szCs w:val="24"/>
          <w:highlight w:val="none"/>
          <w:lang w:eastAsia="zh-CN"/>
        </w:rPr>
        <w:t>历史沿革、传承故事、文化内涵的固定空间或区域。</w:t>
      </w:r>
      <w:r>
        <w:rPr>
          <w:rFonts w:hint="eastAsia" w:cs="Times New Roman"/>
          <w:color w:val="auto"/>
          <w:kern w:val="2"/>
          <w:sz w:val="21"/>
          <w:szCs w:val="24"/>
          <w:highlight w:val="none"/>
          <w:lang w:eastAsia="zh-CN"/>
        </w:rPr>
        <w:t>如勾选“是”，</w:t>
      </w:r>
      <w:r>
        <w:rPr>
          <w:rFonts w:hint="eastAsia" w:eastAsia="宋体"/>
          <w:color w:val="auto"/>
          <w:highlight w:val="none"/>
          <w:lang w:eastAsia="zh-CN"/>
        </w:rPr>
        <w:t>则须在申报材料中提供实地照片等相关材料。</w:t>
      </w:r>
    </w:p>
    <w:p>
      <w:pPr>
        <w:pStyle w:val="2"/>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eastAsia="黑体"/>
          <w:color w:val="auto"/>
          <w:highlight w:val="none"/>
          <w:lang w:eastAsia="zh-CN"/>
        </w:rPr>
      </w:pPr>
      <w:r>
        <w:rPr>
          <w:rFonts w:hint="eastAsia" w:ascii="黑体" w:hAnsi="黑体" w:eastAsia="黑体"/>
          <w:color w:val="auto"/>
          <w:highlight w:val="none"/>
          <w:lang w:eastAsia="zh-CN"/>
        </w:rPr>
        <w:t>八、知识产权保护情况：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（二十八）</w:t>
      </w:r>
      <w:r>
        <w:rPr>
          <w:rFonts w:hint="eastAsia"/>
          <w:color w:val="auto"/>
          <w:highlight w:val="none"/>
        </w:rPr>
        <w:t>填写国内专利情况</w:t>
      </w:r>
      <w:r>
        <w:rPr>
          <w:rFonts w:hint="eastAsia"/>
          <w:color w:val="auto"/>
          <w:highlight w:val="none"/>
          <w:lang w:eastAsia="zh-CN"/>
        </w:rPr>
        <w:t>和</w:t>
      </w:r>
      <w:r>
        <w:rPr>
          <w:rFonts w:hint="eastAsia"/>
          <w:color w:val="auto"/>
          <w:highlight w:val="none"/>
        </w:rPr>
        <w:t>境外商标</w:t>
      </w:r>
      <w:r>
        <w:rPr>
          <w:rFonts w:hint="eastAsia"/>
          <w:color w:val="auto"/>
          <w:highlight w:val="none"/>
          <w:lang w:eastAsia="zh-CN"/>
        </w:rPr>
        <w:t>注册、</w:t>
      </w:r>
      <w:r>
        <w:rPr>
          <w:rFonts w:hint="eastAsia"/>
          <w:color w:val="auto"/>
          <w:highlight w:val="none"/>
        </w:rPr>
        <w:t>专利</w:t>
      </w:r>
      <w:r>
        <w:rPr>
          <w:rFonts w:hint="eastAsia"/>
          <w:color w:val="auto"/>
          <w:highlight w:val="none"/>
          <w:lang w:eastAsia="zh-CN"/>
        </w:rPr>
        <w:t>申报</w:t>
      </w:r>
      <w:r>
        <w:rPr>
          <w:rFonts w:hint="eastAsia"/>
          <w:color w:val="auto"/>
          <w:highlight w:val="none"/>
          <w:lang w:val="en-US" w:eastAsia="zh-CN"/>
        </w:rPr>
        <w:t>等</w:t>
      </w:r>
      <w:r>
        <w:rPr>
          <w:rFonts w:hint="eastAsia"/>
          <w:color w:val="auto"/>
          <w:highlight w:val="none"/>
        </w:rPr>
        <w:t>情况</w:t>
      </w:r>
      <w:r>
        <w:rPr>
          <w:rFonts w:hint="eastAsia"/>
          <w:color w:val="auto"/>
          <w:highlight w:val="none"/>
          <w:lang w:eastAsia="zh-CN"/>
        </w:rPr>
        <w:t>，以及</w:t>
      </w:r>
      <w:r>
        <w:rPr>
          <w:rFonts w:hint="eastAsia"/>
          <w:color w:val="auto"/>
          <w:highlight w:val="none"/>
        </w:rPr>
        <w:t>相关法律纠纷</w:t>
      </w:r>
      <w:r>
        <w:rPr>
          <w:rFonts w:hint="eastAsia"/>
          <w:color w:val="auto"/>
          <w:highlight w:val="none"/>
          <w:lang w:eastAsia="zh-CN"/>
        </w:rPr>
        <w:t>情况</w:t>
      </w:r>
      <w:r>
        <w:rPr>
          <w:rFonts w:hint="eastAsia"/>
          <w:color w:val="auto"/>
          <w:highlight w:val="none"/>
        </w:rPr>
        <w:t>。所有知识产权保护情况均</w:t>
      </w:r>
      <w:r>
        <w:rPr>
          <w:rFonts w:hint="eastAsia"/>
          <w:color w:val="auto"/>
          <w:highlight w:val="none"/>
          <w:lang w:eastAsia="zh-CN"/>
        </w:rPr>
        <w:t>须在申报材料中说明</w:t>
      </w:r>
      <w:r>
        <w:rPr>
          <w:rFonts w:hint="eastAsia"/>
          <w:color w:val="auto"/>
          <w:highlight w:val="none"/>
        </w:rPr>
        <w:t>。可根据实际</w:t>
      </w:r>
      <w:r>
        <w:rPr>
          <w:rFonts w:hint="eastAsia"/>
          <w:color w:val="auto"/>
          <w:highlight w:val="none"/>
          <w:lang w:eastAsia="zh-CN"/>
        </w:rPr>
        <w:t>情况</w:t>
      </w:r>
      <w:r>
        <w:rPr>
          <w:rFonts w:hint="eastAsia"/>
          <w:color w:val="auto"/>
          <w:highlight w:val="none"/>
        </w:rPr>
        <w:t>加行。</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ascii="黑体" w:hAnsi="黑体" w:eastAsia="黑体"/>
          <w:color w:val="auto"/>
          <w:highlight w:val="none"/>
        </w:rPr>
      </w:pPr>
      <w:r>
        <w:rPr>
          <w:rFonts w:hint="eastAsia" w:ascii="黑体" w:hAnsi="黑体" w:eastAsia="黑体"/>
          <w:color w:val="auto"/>
          <w:highlight w:val="none"/>
          <w:lang w:eastAsia="zh-CN"/>
        </w:rPr>
        <w:t>九、其他：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auto"/>
          <w:highlight w:val="none"/>
        </w:rPr>
      </w:pPr>
      <w:r>
        <w:rPr>
          <w:rFonts w:hint="eastAsia"/>
          <w:color w:val="auto"/>
          <w:highlight w:val="none"/>
          <w:lang w:eastAsia="zh-CN"/>
        </w:rPr>
        <w:t>（二十九）非申报企业自行制作的材料，通过复印件、</w:t>
      </w:r>
      <w:r>
        <w:rPr>
          <w:rFonts w:hint="eastAsia" w:eastAsia="宋体"/>
          <w:color w:val="auto"/>
          <w:highlight w:val="none"/>
          <w:lang w:eastAsia="zh-CN"/>
        </w:rPr>
        <w:t>影印件、照片、网络截图等形式提供即可。</w:t>
      </w:r>
    </w:p>
    <w:p>
      <w:pPr>
        <w:pStyle w:val="3"/>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eastAsia" w:ascii="Times New Roman" w:hAnsi="Times New Roman" w:eastAsia="宋体" w:cs="Times New Roman"/>
          <w:b w:val="0"/>
          <w:smallCaps w:val="0"/>
          <w:color w:val="auto"/>
          <w:kern w:val="2"/>
          <w:sz w:val="21"/>
          <w:szCs w:val="24"/>
          <w:highlight w:val="none"/>
          <w:lang w:val="en-US" w:eastAsia="zh-CN" w:bidi="ar-SA"/>
        </w:rPr>
      </w:pPr>
      <w:r>
        <w:rPr>
          <w:rFonts w:hint="eastAsia" w:ascii="Times New Roman" w:hAnsi="Times New Roman" w:eastAsia="宋体" w:cs="Times New Roman"/>
          <w:b w:val="0"/>
          <w:smallCaps w:val="0"/>
          <w:color w:val="auto"/>
          <w:kern w:val="2"/>
          <w:sz w:val="21"/>
          <w:szCs w:val="24"/>
          <w:highlight w:val="none"/>
          <w:lang w:val="en-US" w:eastAsia="zh-CN" w:bidi="ar-SA"/>
        </w:rPr>
        <w:t>（三十）申报表应由申报企业法定代表人签字并加盖企业公章。</w:t>
      </w:r>
    </w:p>
    <w:p>
      <w:pPr>
        <w:pStyle w:val="3"/>
        <w:jc w:val="both"/>
        <w:rPr>
          <w:rFonts w:hint="eastAsia"/>
          <w:color w:val="auto"/>
          <w:sz w:val="21"/>
          <w:szCs w:val="21"/>
          <w:lang w:val="en-US" w:eastAsia="zh-CN"/>
        </w:rPr>
      </w:pPr>
    </w:p>
    <w:p>
      <w:pPr>
        <w:pStyle w:val="3"/>
        <w:rPr>
          <w:rFonts w:hint="eastAsia" w:ascii="Times New Roman" w:hAnsi="Times New Roman" w:eastAsia="宋体" w:cs="Times New Roman"/>
          <w:color w:val="auto"/>
          <w:kern w:val="2"/>
          <w:sz w:val="21"/>
          <w:szCs w:val="24"/>
          <w:highlight w:val="none"/>
          <w:lang w:val="en-US" w:eastAsia="zh-CN" w:bidi="ar-SA"/>
        </w:rPr>
      </w:pPr>
    </w:p>
    <w:p>
      <w:pPr>
        <w:jc w:val="center"/>
        <w:rPr>
          <w:rFonts w:hint="eastAsia" w:ascii="方正小标宋_GBK" w:hAnsi="方正小标宋_GBK" w:eastAsia="方正小标宋_GBK" w:cs="方正小标宋_GBK"/>
          <w:color w:val="auto"/>
          <w:kern w:val="0"/>
          <w:sz w:val="36"/>
          <w:szCs w:val="36"/>
          <w:highlight w:val="none"/>
          <w:lang w:eastAsia="zh-CN"/>
        </w:rPr>
      </w:pPr>
      <w:bookmarkStart w:id="1" w:name="_Toc1154747195_WPSOffice_Level2"/>
      <w:r>
        <w:rPr>
          <w:rFonts w:hint="eastAsia" w:ascii="方正小标宋_GBK" w:hAnsi="方正小标宋_GBK" w:eastAsia="方正小标宋_GBK" w:cs="方正小标宋_GBK"/>
          <w:color w:val="auto"/>
          <w:kern w:val="0"/>
          <w:sz w:val="36"/>
          <w:szCs w:val="36"/>
          <w:highlight w:val="none"/>
          <w:lang w:eastAsia="zh-CN"/>
        </w:rPr>
        <w:t>二</w:t>
      </w:r>
      <w:r>
        <w:rPr>
          <w:rFonts w:hint="eastAsia" w:ascii="方正小标宋_GBK" w:hAnsi="方正小标宋_GBK" w:eastAsia="方正小标宋_GBK" w:cs="方正小标宋_GBK"/>
          <w:color w:val="auto"/>
          <w:kern w:val="0"/>
          <w:sz w:val="36"/>
          <w:szCs w:val="36"/>
          <w:highlight w:val="none"/>
        </w:rPr>
        <w:t>、品牌及企业基本情况</w:t>
      </w:r>
      <w:bookmarkEnd w:id="1"/>
      <w:r>
        <w:rPr>
          <w:rFonts w:hint="eastAsia" w:ascii="方正小标宋_GBK" w:hAnsi="方正小标宋_GBK" w:eastAsia="方正小标宋_GBK" w:cs="方正小标宋_GBK"/>
          <w:color w:val="auto"/>
          <w:kern w:val="0"/>
          <w:sz w:val="36"/>
          <w:szCs w:val="36"/>
          <w:highlight w:val="none"/>
          <w:lang w:eastAsia="zh-CN"/>
        </w:rPr>
        <w:t>介绍</w:t>
      </w:r>
    </w:p>
    <w:p>
      <w:pPr>
        <w:jc w:val="center"/>
        <w:rPr>
          <w:rFonts w:eastAsia="黑体"/>
          <w:color w:val="auto"/>
          <w:kern w:val="0"/>
          <w:sz w:val="32"/>
          <w:szCs w:val="32"/>
          <w:highlight w:val="none"/>
        </w:rPr>
      </w:pPr>
    </w:p>
    <w:p>
      <w:pPr>
        <w:ind w:firstLine="640" w:firstLineChars="200"/>
        <w:rPr>
          <w:rFonts w:hint="default" w:eastAsia="仿宋_GB2312"/>
          <w:color w:val="auto"/>
          <w:kern w:val="0"/>
          <w:sz w:val="32"/>
          <w:szCs w:val="32"/>
          <w:highlight w:val="none"/>
          <w:lang w:eastAsia="zh-CN"/>
        </w:rPr>
      </w:pPr>
      <w:r>
        <w:rPr>
          <w:rFonts w:eastAsia="仿宋_GB2312"/>
          <w:color w:val="auto"/>
          <w:kern w:val="0"/>
          <w:sz w:val="32"/>
          <w:szCs w:val="32"/>
          <w:highlight w:val="none"/>
        </w:rPr>
        <w:t>简明扼要介绍品牌及企业历史沿革、传承脉络、发展现状等情况，重点突出历史文化底蕴和守正创新发展亮点，</w:t>
      </w:r>
      <w:r>
        <w:rPr>
          <w:rFonts w:hint="eastAsia" w:eastAsia="仿宋_GB2312"/>
          <w:color w:val="auto"/>
          <w:kern w:val="0"/>
          <w:sz w:val="32"/>
          <w:szCs w:val="32"/>
          <w:highlight w:val="none"/>
        </w:rPr>
        <w:t>不超过3000字</w:t>
      </w:r>
      <w:r>
        <w:rPr>
          <w:rFonts w:hint="eastAsia" w:eastAsia="仿宋_GB2312"/>
          <w:color w:val="auto"/>
          <w:kern w:val="0"/>
          <w:sz w:val="32"/>
          <w:szCs w:val="32"/>
          <w:highlight w:val="none"/>
          <w:lang w:eastAsia="zh-CN"/>
        </w:rPr>
        <w:t>，</w:t>
      </w:r>
      <w:r>
        <w:rPr>
          <w:rFonts w:eastAsia="仿宋_GB2312"/>
          <w:color w:val="auto"/>
          <w:kern w:val="0"/>
          <w:sz w:val="32"/>
          <w:szCs w:val="32"/>
          <w:highlight w:val="none"/>
        </w:rPr>
        <w:t>必要时可附相关图片。</w:t>
      </w: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jc w:val="both"/>
        <w:rPr>
          <w:rFonts w:hint="eastAsia" w:ascii="方正小标宋_GBK" w:hAnsi="方正小标宋_GBK" w:eastAsia="方正小标宋_GBK" w:cs="方正小标宋_GBK"/>
          <w:color w:val="auto"/>
          <w:kern w:val="0"/>
          <w:sz w:val="21"/>
          <w:szCs w:val="21"/>
          <w:highlight w:val="none"/>
          <w:lang w:eastAsia="zh-CN"/>
        </w:rPr>
      </w:pPr>
    </w:p>
    <w:p>
      <w:pPr>
        <w:pStyle w:val="2"/>
        <w:rPr>
          <w:rFonts w:hint="eastAsia"/>
          <w:color w:val="auto"/>
          <w:lang w:eastAsia="zh-CN"/>
        </w:rPr>
      </w:pPr>
    </w:p>
    <w:p>
      <w:pPr>
        <w:pStyle w:val="3"/>
        <w:rPr>
          <w:rFonts w:hint="eastAsia"/>
          <w:color w:val="auto"/>
          <w:lang w:eastAsia="zh-CN"/>
        </w:rPr>
      </w:pPr>
    </w:p>
    <w:p>
      <w:pPr>
        <w:rPr>
          <w:rFonts w:hint="eastAsia"/>
          <w:color w:val="auto"/>
          <w:lang w:eastAsia="zh-CN"/>
        </w:rPr>
      </w:pPr>
    </w:p>
    <w:p>
      <w:pPr>
        <w:jc w:val="center"/>
        <w:rPr>
          <w:rFonts w:hint="eastAsia" w:ascii="方正小标宋_GBK" w:hAnsi="方正小标宋_GBK" w:eastAsia="方正小标宋_GBK" w:cs="方正小标宋_GBK"/>
          <w:color w:val="auto"/>
          <w:kern w:val="0"/>
          <w:sz w:val="36"/>
          <w:szCs w:val="36"/>
          <w:highlight w:val="none"/>
        </w:rPr>
      </w:pPr>
      <w:r>
        <w:rPr>
          <w:rFonts w:hint="eastAsia" w:ascii="方正小标宋_GBK" w:hAnsi="方正小标宋_GBK" w:eastAsia="方正小标宋_GBK" w:cs="方正小标宋_GBK"/>
          <w:color w:val="auto"/>
          <w:kern w:val="0"/>
          <w:sz w:val="36"/>
          <w:szCs w:val="36"/>
          <w:highlight w:val="none"/>
          <w:lang w:eastAsia="zh-CN"/>
        </w:rPr>
        <w:t>三</w:t>
      </w:r>
      <w:r>
        <w:rPr>
          <w:rFonts w:hint="eastAsia" w:ascii="方正小标宋_GBK" w:hAnsi="方正小标宋_GBK" w:eastAsia="方正小标宋_GBK" w:cs="方正小标宋_GBK"/>
          <w:color w:val="auto"/>
          <w:kern w:val="0"/>
          <w:sz w:val="36"/>
          <w:szCs w:val="36"/>
          <w:highlight w:val="none"/>
        </w:rPr>
        <w:t>、</w:t>
      </w:r>
      <w:r>
        <w:rPr>
          <w:rFonts w:hint="eastAsia" w:ascii="方正小标宋_GBK" w:hAnsi="方正小标宋_GBK" w:eastAsia="方正小标宋_GBK" w:cs="方正小标宋_GBK"/>
          <w:color w:val="auto"/>
          <w:kern w:val="0"/>
          <w:sz w:val="36"/>
          <w:szCs w:val="36"/>
          <w:highlight w:val="none"/>
          <w:lang w:eastAsia="zh-CN"/>
        </w:rPr>
        <w:t>相关</w:t>
      </w:r>
      <w:r>
        <w:rPr>
          <w:rFonts w:hint="eastAsia" w:ascii="方正小标宋_GBK" w:hAnsi="方正小标宋_GBK" w:eastAsia="方正小标宋_GBK" w:cs="方正小标宋_GBK"/>
          <w:color w:val="auto"/>
          <w:kern w:val="0"/>
          <w:sz w:val="36"/>
          <w:szCs w:val="36"/>
          <w:highlight w:val="none"/>
        </w:rPr>
        <w:t>申报材料</w:t>
      </w:r>
    </w:p>
    <w:p>
      <w:pPr>
        <w:jc w:val="center"/>
        <w:rPr>
          <w:rFonts w:eastAsia="黑体"/>
          <w:color w:val="auto"/>
          <w:kern w:val="0"/>
          <w:sz w:val="32"/>
          <w:szCs w:val="32"/>
          <w:highlight w:val="none"/>
        </w:rPr>
      </w:pPr>
    </w:p>
    <w:p>
      <w:pPr>
        <w:numPr>
          <w:ilvl w:val="0"/>
          <w:numId w:val="0"/>
        </w:numPr>
        <w:ind w:firstLine="640" w:firstLineChars="200"/>
        <w:jc w:val="left"/>
        <w:rPr>
          <w:rFonts w:eastAsia="仿宋_GB2312"/>
          <w:color w:val="auto"/>
          <w:kern w:val="0"/>
          <w:sz w:val="32"/>
          <w:szCs w:val="32"/>
          <w:highlight w:val="none"/>
        </w:rPr>
      </w:pPr>
      <w:r>
        <w:rPr>
          <w:rFonts w:hint="eastAsia" w:eastAsia="仿宋_GB2312"/>
          <w:color w:val="auto"/>
          <w:kern w:val="0"/>
          <w:sz w:val="32"/>
          <w:szCs w:val="32"/>
          <w:highlight w:val="none"/>
          <w:lang w:eastAsia="zh-CN"/>
        </w:rPr>
        <w:t>申报材料由申报企业结合自身情况提供，主要包括《“</w:t>
      </w:r>
      <w:r>
        <w:rPr>
          <w:rFonts w:hint="eastAsia" w:eastAsia="仿宋_GB2312"/>
          <w:color w:val="auto"/>
          <w:kern w:val="0"/>
          <w:sz w:val="32"/>
          <w:szCs w:val="32"/>
          <w:highlight w:val="none"/>
          <w:lang w:val="en-US" w:eastAsia="zh-CN"/>
        </w:rPr>
        <w:t>吉林</w:t>
      </w:r>
      <w:r>
        <w:rPr>
          <w:rFonts w:hint="eastAsia" w:eastAsia="仿宋_GB2312"/>
          <w:color w:val="auto"/>
          <w:kern w:val="0"/>
          <w:sz w:val="32"/>
          <w:szCs w:val="32"/>
          <w:highlight w:val="none"/>
          <w:lang w:val="en-US" w:eastAsia="zh-CN"/>
        </w:rPr>
        <w:t>市</w:t>
      </w:r>
      <w:r>
        <w:rPr>
          <w:rFonts w:hint="eastAsia" w:eastAsia="仿宋_GB2312"/>
          <w:color w:val="auto"/>
          <w:kern w:val="0"/>
          <w:sz w:val="32"/>
          <w:szCs w:val="32"/>
          <w:highlight w:val="none"/>
          <w:lang w:eastAsia="zh-CN"/>
        </w:rPr>
        <w:t>老字号”申报表》中涉及的相关材料，能够印证满足《</w:t>
      </w:r>
      <w:r>
        <w:rPr>
          <w:rFonts w:hint="eastAsia" w:eastAsia="仿宋_GB2312"/>
          <w:color w:val="auto"/>
          <w:kern w:val="0"/>
          <w:sz w:val="32"/>
          <w:szCs w:val="32"/>
          <w:highlight w:val="none"/>
          <w:lang w:val="en-US" w:eastAsia="zh-CN"/>
        </w:rPr>
        <w:t>吉林</w:t>
      </w:r>
      <w:r>
        <w:rPr>
          <w:rFonts w:hint="eastAsia" w:eastAsia="仿宋_GB2312"/>
          <w:color w:val="auto"/>
          <w:kern w:val="0"/>
          <w:sz w:val="32"/>
          <w:szCs w:val="32"/>
          <w:highlight w:val="none"/>
          <w:lang w:val="en-US" w:eastAsia="zh-CN"/>
        </w:rPr>
        <w:t>市</w:t>
      </w:r>
      <w:r>
        <w:rPr>
          <w:rFonts w:hint="eastAsia" w:eastAsia="仿宋_GB2312"/>
          <w:color w:val="auto"/>
          <w:kern w:val="0"/>
          <w:sz w:val="32"/>
          <w:szCs w:val="32"/>
          <w:highlight w:val="none"/>
          <w:lang w:val="en-US" w:eastAsia="zh-CN"/>
        </w:rPr>
        <w:t>老字号认定管理办法</w:t>
      </w:r>
      <w:r>
        <w:rPr>
          <w:rFonts w:hint="eastAsia" w:eastAsia="仿宋_GB2312"/>
          <w:color w:val="auto"/>
          <w:kern w:val="0"/>
          <w:sz w:val="32"/>
          <w:szCs w:val="32"/>
          <w:highlight w:val="none"/>
          <w:lang w:eastAsia="zh-CN"/>
        </w:rPr>
        <w:t>》第</w:t>
      </w:r>
      <w:r>
        <w:rPr>
          <w:rFonts w:hint="eastAsia" w:eastAsia="仿宋_GB2312"/>
          <w:color w:val="auto"/>
          <w:kern w:val="0"/>
          <w:sz w:val="32"/>
          <w:szCs w:val="32"/>
          <w:highlight w:val="none"/>
          <w:lang w:val="en-US" w:eastAsia="zh-CN"/>
        </w:rPr>
        <w:t>七</w:t>
      </w:r>
      <w:r>
        <w:rPr>
          <w:rFonts w:hint="eastAsia" w:eastAsia="仿宋_GB2312"/>
          <w:color w:val="auto"/>
          <w:kern w:val="0"/>
          <w:sz w:val="32"/>
          <w:szCs w:val="32"/>
          <w:highlight w:val="none"/>
          <w:lang w:eastAsia="zh-CN"/>
        </w:rPr>
        <w:t>条、第</w:t>
      </w:r>
      <w:r>
        <w:rPr>
          <w:rFonts w:hint="eastAsia" w:eastAsia="仿宋_GB2312"/>
          <w:color w:val="auto"/>
          <w:kern w:val="0"/>
          <w:sz w:val="32"/>
          <w:szCs w:val="32"/>
          <w:highlight w:val="none"/>
          <w:lang w:val="en-US" w:eastAsia="zh-CN"/>
        </w:rPr>
        <w:t>八</w:t>
      </w:r>
      <w:r>
        <w:rPr>
          <w:rFonts w:hint="eastAsia" w:eastAsia="仿宋_GB2312"/>
          <w:color w:val="auto"/>
          <w:kern w:val="0"/>
          <w:sz w:val="32"/>
          <w:szCs w:val="32"/>
          <w:highlight w:val="none"/>
          <w:lang w:eastAsia="zh-CN"/>
        </w:rPr>
        <w:t>条要求的相关材料，以及商务主管部门和相关部门要求提交的其他材料、申报企业认为有必要提交的其他材料</w:t>
      </w:r>
      <w:r>
        <w:rPr>
          <w:rFonts w:hint="eastAsia" w:eastAsia="仿宋_GB2312"/>
          <w:color w:val="auto"/>
          <w:kern w:val="0"/>
          <w:sz w:val="32"/>
          <w:szCs w:val="32"/>
          <w:highlight w:val="none"/>
          <w:lang w:val="en-US" w:eastAsia="zh-CN"/>
        </w:rPr>
        <w:t>。</w:t>
      </w:r>
    </w:p>
    <w:p>
      <w:pPr>
        <w:ind w:firstLine="640" w:firstLineChars="200"/>
        <w:jc w:val="both"/>
        <w:rPr>
          <w:rFonts w:hint="eastAsia" w:eastAsia="仿宋_GB2312"/>
          <w:color w:val="auto"/>
          <w:kern w:val="0"/>
          <w:sz w:val="32"/>
          <w:szCs w:val="32"/>
          <w:highlight w:val="none"/>
          <w:lang w:val="en-US" w:eastAsia="zh-CN"/>
        </w:rPr>
      </w:pPr>
      <w:r>
        <w:rPr>
          <w:rFonts w:hint="eastAsia" w:eastAsia="仿宋_GB2312"/>
          <w:color w:val="auto"/>
          <w:kern w:val="0"/>
          <w:sz w:val="32"/>
          <w:szCs w:val="32"/>
          <w:highlight w:val="none"/>
          <w:lang w:val="en-US" w:eastAsia="zh-CN"/>
        </w:rPr>
        <w:t>为便于专家评审时检索，申报企业须自《“吉林</w:t>
      </w:r>
      <w:r>
        <w:rPr>
          <w:rFonts w:hint="eastAsia" w:eastAsia="仿宋_GB2312"/>
          <w:color w:val="auto"/>
          <w:kern w:val="0"/>
          <w:sz w:val="32"/>
          <w:szCs w:val="32"/>
          <w:highlight w:val="none"/>
          <w:lang w:val="en-US" w:eastAsia="zh-CN"/>
        </w:rPr>
        <w:t>市</w:t>
      </w:r>
      <w:r>
        <w:rPr>
          <w:rFonts w:hint="eastAsia" w:eastAsia="仿宋_GB2312"/>
          <w:color w:val="auto"/>
          <w:kern w:val="0"/>
          <w:sz w:val="32"/>
          <w:szCs w:val="32"/>
          <w:highlight w:val="none"/>
          <w:lang w:val="en-US" w:eastAsia="zh-CN"/>
        </w:rPr>
        <w:t>老字号”申报表》首页起，在页脚居中位置使用阿拉伯数字从“1”开始连续、完整标注页码（其间不中断、不重新编码）直至本申报书最末页。同时，在《申报材料索引表》（样式见下页，装订时置于品牌及企业基本情况介绍后、相关申报材料前）中逐项标记清楚相应材料页码位置，其中用于印证多个不同要求的申报材料只需提供一份，在《申报材料索引表》中标记清晰相应位置即可。</w:t>
      </w: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3"/>
        <w:jc w:val="both"/>
        <w:rPr>
          <w:rFonts w:hint="eastAsia"/>
          <w:color w:val="auto"/>
          <w:lang w:val="en-US" w:eastAsia="zh-CN"/>
        </w:rPr>
      </w:pPr>
    </w:p>
    <w:p>
      <w:pPr>
        <w:jc w:val="center"/>
        <w:rPr>
          <w:rFonts w:hint="eastAsia" w:eastAsia="黑体"/>
          <w:b/>
          <w:bCs/>
          <w:color w:val="auto"/>
          <w:kern w:val="0"/>
          <w:sz w:val="32"/>
          <w:szCs w:val="32"/>
          <w:highlight w:val="none"/>
          <w:lang w:eastAsia="zh-CN"/>
        </w:rPr>
      </w:pPr>
      <w:r>
        <w:rPr>
          <w:rFonts w:eastAsia="黑体"/>
          <w:b/>
          <w:bCs/>
          <w:color w:val="auto"/>
          <w:kern w:val="0"/>
          <w:sz w:val="32"/>
          <w:szCs w:val="32"/>
          <w:highlight w:val="none"/>
        </w:rPr>
        <w:t>申报材料</w:t>
      </w:r>
      <w:r>
        <w:rPr>
          <w:rFonts w:hint="eastAsia" w:eastAsia="黑体"/>
          <w:b/>
          <w:bCs/>
          <w:color w:val="auto"/>
          <w:kern w:val="0"/>
          <w:sz w:val="32"/>
          <w:szCs w:val="32"/>
          <w:highlight w:val="none"/>
          <w:lang w:eastAsia="zh-CN"/>
        </w:rPr>
        <w:t>索引表</w:t>
      </w:r>
    </w:p>
    <w:p>
      <w:pPr>
        <w:pStyle w:val="2"/>
        <w:rPr>
          <w:rFonts w:hint="eastAsia"/>
          <w:color w:val="auto"/>
          <w:highlight w:val="none"/>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569"/>
        <w:gridCol w:w="3569"/>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center"/>
              <w:textAlignment w:val="center"/>
              <w:rPr>
                <w:rFonts w:eastAsia="黑体"/>
                <w:bCs/>
                <w:color w:val="auto"/>
                <w:sz w:val="28"/>
                <w:szCs w:val="28"/>
                <w:highlight w:val="none"/>
              </w:rPr>
            </w:pPr>
            <w:r>
              <w:rPr>
                <w:rFonts w:hint="eastAsia" w:eastAsia="黑体"/>
                <w:bCs/>
                <w:color w:val="auto"/>
                <w:kern w:val="0"/>
                <w:sz w:val="24"/>
                <w:highlight w:val="none"/>
              </w:rPr>
              <w:t>《吉林</w:t>
            </w:r>
            <w:r>
              <w:rPr>
                <w:rFonts w:hint="eastAsia" w:eastAsia="黑体"/>
                <w:bCs/>
                <w:color w:val="auto"/>
                <w:kern w:val="0"/>
                <w:sz w:val="24"/>
                <w:highlight w:val="none"/>
                <w:lang w:eastAsia="zh-CN"/>
              </w:rPr>
              <w:t>市</w:t>
            </w:r>
            <w:r>
              <w:rPr>
                <w:rFonts w:hint="eastAsia" w:eastAsia="黑体"/>
                <w:bCs/>
                <w:color w:val="auto"/>
                <w:kern w:val="0"/>
                <w:sz w:val="24"/>
                <w:highlight w:val="none"/>
              </w:rPr>
              <w:t>老字号认定管理办法》第七条</w:t>
            </w:r>
            <w:r>
              <w:rPr>
                <w:rFonts w:eastAsia="黑体"/>
                <w:bCs/>
                <w:color w:val="auto"/>
                <w:kern w:val="0"/>
                <w:sz w:val="24"/>
                <w:szCs w:val="24"/>
                <w:highlight w:val="none"/>
              </w:rPr>
              <w:t>“品牌条件”申报材料</w:t>
            </w:r>
          </w:p>
        </w:tc>
        <w:tc>
          <w:tcPr>
            <w:tcW w:w="1767" w:type="dxa"/>
            <w:noWrap w:val="0"/>
            <w:tcMar>
              <w:top w:w="15" w:type="dxa"/>
              <w:left w:w="15" w:type="dxa"/>
              <w:right w:w="15" w:type="dxa"/>
            </w:tcMar>
            <w:vAlign w:val="center"/>
          </w:tcPr>
          <w:p>
            <w:pPr>
              <w:widowControl/>
              <w:spacing w:line="400" w:lineRule="exact"/>
              <w:jc w:val="center"/>
              <w:textAlignment w:val="center"/>
              <w:rPr>
                <w:rFonts w:eastAsia="黑体"/>
                <w:bCs/>
                <w:color w:val="auto"/>
                <w:sz w:val="28"/>
                <w:szCs w:val="28"/>
                <w:highlight w:val="none"/>
              </w:rPr>
            </w:pPr>
            <w:r>
              <w:rPr>
                <w:rFonts w:eastAsia="黑体"/>
                <w:bCs/>
                <w:color w:val="auto"/>
                <w:kern w:val="0"/>
                <w:sz w:val="28"/>
                <w:szCs w:val="28"/>
                <w:highlight w:val="none"/>
              </w:rPr>
              <w:t>材料位置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1.品牌创立时间在</w:t>
            </w:r>
            <w:r>
              <w:rPr>
                <w:rFonts w:hint="eastAsia"/>
                <w:color w:val="auto"/>
                <w:kern w:val="0"/>
                <w:sz w:val="24"/>
                <w:highlight w:val="none"/>
                <w:lang w:val="en-US" w:eastAsia="zh-CN"/>
              </w:rPr>
              <w:t>20</w:t>
            </w:r>
            <w:r>
              <w:rPr>
                <w:color w:val="auto"/>
                <w:kern w:val="0"/>
                <w:sz w:val="24"/>
                <w:highlight w:val="none"/>
              </w:rPr>
              <w:t>年（含）以上。</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2.</w:t>
            </w:r>
            <w:r>
              <w:rPr>
                <w:rFonts w:hint="eastAsia"/>
                <w:color w:val="auto"/>
                <w:kern w:val="0"/>
                <w:sz w:val="24"/>
                <w:highlight w:val="none"/>
              </w:rPr>
              <w:t>具有鲜明的民族特色和地域特征，拥有较高的历史价值和文化价值；</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3.面向居民生活提供经济价值、文化价值较高的产品、技艺或服务。</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4.</w:t>
            </w:r>
            <w:r>
              <w:rPr>
                <w:rFonts w:hint="eastAsia"/>
                <w:color w:val="auto"/>
                <w:kern w:val="0"/>
                <w:sz w:val="24"/>
                <w:highlight w:val="none"/>
              </w:rPr>
              <w:t>在所属行业或领域内具有代表性、引领性和示范性，得到广泛的社会认同和赞誉。</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center"/>
              <w:textAlignment w:val="center"/>
              <w:rPr>
                <w:rFonts w:eastAsia="黑体"/>
                <w:bCs/>
                <w:color w:val="auto"/>
                <w:kern w:val="0"/>
                <w:sz w:val="28"/>
                <w:szCs w:val="28"/>
                <w:highlight w:val="none"/>
              </w:rPr>
            </w:pPr>
            <w:r>
              <w:rPr>
                <w:rFonts w:hint="eastAsia" w:eastAsia="黑体"/>
                <w:bCs/>
                <w:color w:val="auto"/>
                <w:kern w:val="0"/>
                <w:sz w:val="24"/>
                <w:highlight w:val="none"/>
              </w:rPr>
              <w:t>《吉林</w:t>
            </w:r>
            <w:r>
              <w:rPr>
                <w:rFonts w:hint="eastAsia" w:eastAsia="黑体"/>
                <w:bCs/>
                <w:color w:val="auto"/>
                <w:kern w:val="0"/>
                <w:sz w:val="24"/>
                <w:highlight w:val="none"/>
                <w:lang w:eastAsia="zh-CN"/>
              </w:rPr>
              <w:t>市</w:t>
            </w:r>
            <w:r>
              <w:rPr>
                <w:rFonts w:hint="eastAsia" w:eastAsia="黑体"/>
                <w:bCs/>
                <w:color w:val="auto"/>
                <w:kern w:val="0"/>
                <w:sz w:val="24"/>
                <w:highlight w:val="none"/>
              </w:rPr>
              <w:t>老字号认定管理办法》第</w:t>
            </w:r>
            <w:r>
              <w:rPr>
                <w:rFonts w:hint="eastAsia" w:eastAsia="黑体"/>
                <w:bCs/>
                <w:color w:val="auto"/>
                <w:kern w:val="0"/>
                <w:sz w:val="24"/>
                <w:highlight w:val="none"/>
                <w:lang w:val="en-US" w:eastAsia="zh-CN"/>
              </w:rPr>
              <w:t>八</w:t>
            </w:r>
            <w:r>
              <w:rPr>
                <w:rFonts w:hint="eastAsia" w:eastAsia="黑体"/>
                <w:bCs/>
                <w:color w:val="auto"/>
                <w:kern w:val="0"/>
                <w:sz w:val="24"/>
                <w:highlight w:val="none"/>
              </w:rPr>
              <w:t>条</w:t>
            </w:r>
            <w:r>
              <w:rPr>
                <w:rFonts w:hint="eastAsia" w:eastAsia="黑体"/>
                <w:bCs/>
                <w:color w:val="auto"/>
                <w:kern w:val="0"/>
                <w:sz w:val="24"/>
                <w:szCs w:val="24"/>
                <w:highlight w:val="none"/>
              </w:rPr>
              <w:t>“企业条件”申报材料</w:t>
            </w:r>
          </w:p>
        </w:tc>
        <w:tc>
          <w:tcPr>
            <w:tcW w:w="1767" w:type="dxa"/>
            <w:noWrap w:val="0"/>
            <w:tcMar>
              <w:top w:w="15" w:type="dxa"/>
              <w:left w:w="15" w:type="dxa"/>
              <w:right w:w="15" w:type="dxa"/>
            </w:tcMar>
            <w:vAlign w:val="center"/>
          </w:tcPr>
          <w:p>
            <w:pPr>
              <w:widowControl/>
              <w:spacing w:line="400" w:lineRule="exact"/>
              <w:jc w:val="center"/>
              <w:textAlignment w:val="center"/>
              <w:rPr>
                <w:rFonts w:eastAsia="黑体"/>
                <w:bCs/>
                <w:color w:val="auto"/>
                <w:kern w:val="0"/>
                <w:sz w:val="28"/>
                <w:szCs w:val="28"/>
                <w:highlight w:val="none"/>
              </w:rPr>
            </w:pPr>
            <w:r>
              <w:rPr>
                <w:rFonts w:eastAsia="黑体"/>
                <w:bCs/>
                <w:color w:val="auto"/>
                <w:kern w:val="0"/>
                <w:sz w:val="28"/>
                <w:szCs w:val="28"/>
                <w:highlight w:val="none"/>
              </w:rPr>
              <w:t>材料位置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rFonts w:hint="eastAsia" w:eastAsia="宋体"/>
                <w:color w:val="auto"/>
                <w:sz w:val="24"/>
                <w:highlight w:val="none"/>
                <w:lang w:eastAsia="zh-CN"/>
              </w:rPr>
            </w:pPr>
            <w:r>
              <w:rPr>
                <w:color w:val="auto"/>
                <w:kern w:val="0"/>
                <w:sz w:val="24"/>
                <w:highlight w:val="none"/>
              </w:rPr>
              <w:t>1.</w:t>
            </w:r>
            <w:r>
              <w:rPr>
                <w:rFonts w:hint="eastAsia"/>
                <w:color w:val="auto"/>
                <w:kern w:val="0"/>
                <w:sz w:val="24"/>
                <w:highlight w:val="none"/>
              </w:rPr>
              <w:t>在吉林</w:t>
            </w:r>
            <w:r>
              <w:rPr>
                <w:rFonts w:hint="eastAsia"/>
                <w:color w:val="auto"/>
                <w:kern w:val="0"/>
                <w:sz w:val="24"/>
                <w:highlight w:val="none"/>
                <w:lang w:eastAsia="zh-CN"/>
              </w:rPr>
              <w:t>市</w:t>
            </w:r>
            <w:r>
              <w:rPr>
                <w:rFonts w:hint="eastAsia"/>
                <w:color w:val="auto"/>
                <w:kern w:val="0"/>
                <w:sz w:val="24"/>
                <w:highlight w:val="none"/>
              </w:rPr>
              <w:t>境内依法设立</w:t>
            </w:r>
            <w:r>
              <w:rPr>
                <w:rFonts w:hint="eastAsia"/>
                <w:color w:val="auto"/>
                <w:kern w:val="0"/>
                <w:sz w:val="24"/>
                <w:highlight w:val="none"/>
                <w:lang w:eastAsia="zh-CN"/>
              </w:rPr>
              <w:t>。</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rPr>
              <w:t>2.</w:t>
            </w:r>
            <w:r>
              <w:rPr>
                <w:rFonts w:hint="eastAsia"/>
                <w:color w:val="auto"/>
                <w:kern w:val="0"/>
                <w:sz w:val="24"/>
              </w:rPr>
              <w:t>依法拥有与品牌相一致的字号，或与品牌相一致的注册商标的所有权或使用权且未侵犯他人注册商标专用权，传承关系明确且无争议</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3.</w:t>
            </w:r>
            <w:r>
              <w:rPr>
                <w:rFonts w:hint="eastAsia"/>
                <w:color w:val="auto"/>
                <w:kern w:val="0"/>
                <w:sz w:val="24"/>
                <w:highlight w:val="none"/>
              </w:rPr>
              <w:t>主营业务连续经营20年（含）以上，且主要面向居民生活提供商品或服务</w:t>
            </w:r>
            <w:r>
              <w:rPr>
                <w:color w:val="auto"/>
                <w:kern w:val="0"/>
                <w:sz w:val="24"/>
                <w:highlight w:val="none"/>
              </w:rPr>
              <w:t>。</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4.经营状况良好，且具有较强的可持续发展能力。</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5.</w:t>
            </w:r>
            <w:r>
              <w:rPr>
                <w:rFonts w:hint="eastAsia"/>
                <w:color w:val="auto"/>
                <w:kern w:val="0"/>
                <w:sz w:val="24"/>
                <w:highlight w:val="none"/>
              </w:rPr>
              <w:t>具有符合现代要求的企业治理模式，在设计、研发、工艺、技术、制造、产品、服务和经营理念、营销渠道、管理模式等方面具备较强的创新能力</w:t>
            </w:r>
            <w:r>
              <w:rPr>
                <w:color w:val="auto"/>
                <w:kern w:val="0"/>
                <w:sz w:val="24"/>
                <w:highlight w:val="none"/>
              </w:rPr>
              <w:t>。</w:t>
            </w:r>
          </w:p>
        </w:tc>
        <w:tc>
          <w:tcPr>
            <w:tcW w:w="1767" w:type="dxa"/>
            <w:noWrap w:val="0"/>
            <w:tcMar>
              <w:top w:w="15" w:type="dxa"/>
              <w:left w:w="15" w:type="dxa"/>
              <w:right w:w="15" w:type="dxa"/>
            </w:tcMar>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6.在所属行业或领域内具有较强影响力。</w:t>
            </w:r>
          </w:p>
        </w:tc>
        <w:tc>
          <w:tcPr>
            <w:tcW w:w="1767" w:type="dxa"/>
            <w:noWrap w:val="0"/>
            <w:tcMar>
              <w:top w:w="15" w:type="dxa"/>
              <w:left w:w="15" w:type="dxa"/>
              <w:right w:w="15" w:type="dxa"/>
            </w:tcMar>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38" w:type="dxa"/>
            <w:gridSpan w:val="2"/>
            <w:noWrap w:val="0"/>
            <w:tcMar>
              <w:top w:w="15" w:type="dxa"/>
              <w:left w:w="15" w:type="dxa"/>
              <w:right w:w="15" w:type="dxa"/>
            </w:tcMar>
            <w:vAlign w:val="center"/>
          </w:tcPr>
          <w:p>
            <w:pPr>
              <w:widowControl/>
              <w:spacing w:line="400" w:lineRule="exact"/>
              <w:jc w:val="left"/>
              <w:textAlignment w:val="center"/>
              <w:rPr>
                <w:color w:val="auto"/>
                <w:sz w:val="24"/>
                <w:highlight w:val="none"/>
              </w:rPr>
            </w:pPr>
            <w:r>
              <w:rPr>
                <w:color w:val="auto"/>
                <w:kern w:val="0"/>
                <w:sz w:val="24"/>
                <w:highlight w:val="none"/>
              </w:rPr>
              <w:t>7.未在经营异常名录或严重违法失信名单中。</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tcMar>
              <w:top w:w="15" w:type="dxa"/>
              <w:left w:w="15" w:type="dxa"/>
              <w:right w:w="15" w:type="dxa"/>
            </w:tcMar>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历史底蕴</w:t>
            </w:r>
            <w:r>
              <w:rPr>
                <w:rFonts w:hint="eastAsia" w:ascii="Times New Roman" w:hAnsi="Times New Roman" w:eastAsia="宋体" w:cs="Times New Roman"/>
                <w:color w:val="auto"/>
                <w:kern w:val="0"/>
                <w:sz w:val="24"/>
                <w:highlight w:val="none"/>
                <w:lang w:eastAsia="zh-CN"/>
              </w:rPr>
              <w:t>浓郁</w:t>
            </w:r>
          </w:p>
        </w:tc>
        <w:tc>
          <w:tcPr>
            <w:tcW w:w="3569" w:type="dxa"/>
            <w:noWrap w:val="0"/>
            <w:tcMar>
              <w:top w:w="15" w:type="dxa"/>
              <w:left w:w="15" w:type="dxa"/>
              <w:right w:w="15" w:type="dxa"/>
            </w:tcMar>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创立时间</w:t>
            </w:r>
            <w:r>
              <w:rPr>
                <w:rFonts w:hint="eastAsia" w:ascii="Times New Roman" w:hAnsi="Times New Roman" w:eastAsia="宋体" w:cs="Times New Roman"/>
                <w:color w:val="auto"/>
                <w:kern w:val="0"/>
                <w:sz w:val="24"/>
                <w:highlight w:val="none"/>
                <w:lang w:val="en-US" w:eastAsia="zh-Hans"/>
              </w:rPr>
              <w:t>悠久</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tcMar>
              <w:top w:w="15" w:type="dxa"/>
              <w:left w:w="15" w:type="dxa"/>
              <w:right w:w="15" w:type="dxa"/>
            </w:tcMar>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p>
        </w:tc>
        <w:tc>
          <w:tcPr>
            <w:tcW w:w="3569" w:type="dxa"/>
            <w:noWrap w:val="0"/>
            <w:tcMar>
              <w:top w:w="15" w:type="dxa"/>
              <w:left w:w="15" w:type="dxa"/>
              <w:right w:w="15" w:type="dxa"/>
            </w:tcMar>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原址保护</w:t>
            </w:r>
            <w:r>
              <w:rPr>
                <w:rFonts w:hint="eastAsia" w:ascii="Times New Roman" w:hAnsi="Times New Roman" w:eastAsia="宋体" w:cs="Times New Roman"/>
                <w:color w:val="auto"/>
                <w:kern w:val="0"/>
                <w:sz w:val="24"/>
                <w:highlight w:val="none"/>
                <w:lang w:val="en-US" w:eastAsia="zh-Hans"/>
              </w:rPr>
              <w:t>完整</w:t>
            </w:r>
          </w:p>
        </w:tc>
        <w:tc>
          <w:tcPr>
            <w:tcW w:w="1767" w:type="dxa"/>
            <w:noWrap w:val="0"/>
            <w:tcMar>
              <w:top w:w="15" w:type="dxa"/>
              <w:left w:w="15" w:type="dxa"/>
              <w:right w:w="15" w:type="dxa"/>
            </w:tcMar>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历史价值</w:t>
            </w:r>
            <w:r>
              <w:rPr>
                <w:rFonts w:hint="eastAsia" w:ascii="Times New Roman" w:hAnsi="Times New Roman" w:eastAsia="宋体" w:cs="Times New Roman"/>
                <w:color w:val="auto"/>
                <w:kern w:val="0"/>
                <w:sz w:val="24"/>
                <w:highlight w:val="none"/>
                <w:lang w:val="en-US" w:eastAsia="zh-CN"/>
              </w:rPr>
              <w:t>突出</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lang w:eastAsia="zh-CN"/>
              </w:rPr>
              <w:t>文化传承有力</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lang w:val="en-US" w:eastAsia="zh-CN"/>
              </w:rPr>
              <w:t>技艺传承有序</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可移动文物</w:t>
            </w:r>
            <w:r>
              <w:rPr>
                <w:rFonts w:hint="eastAsia" w:ascii="Times New Roman" w:hAnsi="Times New Roman" w:eastAsia="宋体" w:cs="Times New Roman"/>
                <w:color w:val="auto"/>
                <w:kern w:val="0"/>
                <w:sz w:val="24"/>
                <w:highlight w:val="none"/>
                <w:lang w:eastAsia="zh-CN"/>
              </w:rPr>
              <w:t>保护得当</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lang w:eastAsia="zh-CN"/>
              </w:rPr>
              <w:t>传承</w:t>
            </w:r>
            <w:r>
              <w:rPr>
                <w:rFonts w:hint="eastAsia" w:ascii="Times New Roman" w:hAnsi="Times New Roman" w:eastAsia="宋体" w:cs="Times New Roman"/>
                <w:color w:val="auto"/>
                <w:kern w:val="0"/>
                <w:sz w:val="24"/>
                <w:highlight w:val="none"/>
              </w:rPr>
              <w:t>载体</w:t>
            </w:r>
            <w:r>
              <w:rPr>
                <w:rFonts w:hint="eastAsia" w:ascii="Times New Roman" w:hAnsi="Times New Roman" w:eastAsia="宋体" w:cs="Times New Roman"/>
                <w:color w:val="auto"/>
                <w:kern w:val="0"/>
                <w:sz w:val="24"/>
                <w:highlight w:val="none"/>
                <w:lang w:val="en-US" w:eastAsia="zh-Hans"/>
              </w:rPr>
              <w:t>丰富</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理念</w:t>
            </w:r>
            <w:r>
              <w:rPr>
                <w:rFonts w:hint="eastAsia" w:ascii="Times New Roman" w:hAnsi="Times New Roman" w:eastAsia="宋体" w:cs="Times New Roman"/>
                <w:color w:val="auto"/>
                <w:kern w:val="0"/>
                <w:sz w:val="24"/>
                <w:highlight w:val="none"/>
                <w:lang w:eastAsia="zh-CN"/>
              </w:rPr>
              <w:t>影响</w:t>
            </w:r>
            <w:r>
              <w:rPr>
                <w:rFonts w:hint="eastAsia" w:ascii="Times New Roman" w:hAnsi="Times New Roman" w:eastAsia="宋体" w:cs="Times New Roman"/>
                <w:color w:val="auto"/>
                <w:kern w:val="0"/>
                <w:sz w:val="24"/>
                <w:highlight w:val="none"/>
                <w:lang w:val="en-US" w:eastAsia="zh-Hans"/>
              </w:rPr>
              <w:t>深远</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品牌</w:t>
            </w:r>
            <w:r>
              <w:rPr>
                <w:rFonts w:hint="eastAsia" w:ascii="Times New Roman" w:hAnsi="Times New Roman" w:eastAsia="宋体" w:cs="Times New Roman"/>
                <w:color w:val="auto"/>
                <w:kern w:val="0"/>
                <w:sz w:val="24"/>
                <w:highlight w:val="none"/>
                <w:lang w:eastAsia="zh-CN"/>
              </w:rPr>
              <w:t>建设规范</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lang w:val="en-US" w:eastAsia="zh-Hans"/>
              </w:rPr>
              <w:t>品牌</w:t>
            </w:r>
            <w:r>
              <w:rPr>
                <w:rFonts w:hint="eastAsia" w:ascii="Times New Roman" w:hAnsi="Times New Roman" w:eastAsia="宋体" w:cs="Times New Roman"/>
                <w:color w:val="auto"/>
                <w:kern w:val="0"/>
                <w:sz w:val="24"/>
                <w:highlight w:val="none"/>
              </w:rPr>
              <w:t>权属</w:t>
            </w:r>
            <w:r>
              <w:rPr>
                <w:rFonts w:hint="eastAsia" w:ascii="Times New Roman" w:hAnsi="Times New Roman" w:eastAsia="宋体" w:cs="Times New Roman"/>
                <w:color w:val="auto"/>
                <w:kern w:val="0"/>
                <w:sz w:val="24"/>
                <w:highlight w:val="none"/>
                <w:lang w:eastAsia="zh-CN"/>
              </w:rPr>
              <w:t>清晰</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驰名商标</w:t>
            </w:r>
            <w:r>
              <w:rPr>
                <w:rFonts w:hint="eastAsia" w:ascii="Times New Roman" w:hAnsi="Times New Roman" w:eastAsia="宋体" w:cs="Times New Roman"/>
                <w:color w:val="auto"/>
                <w:kern w:val="0"/>
                <w:sz w:val="24"/>
                <w:highlight w:val="none"/>
                <w:lang w:val="en-US" w:eastAsia="zh-CN"/>
              </w:rPr>
              <w:t>保护</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rPr>
            </w:pPr>
            <w:r>
              <w:rPr>
                <w:rFonts w:hint="eastAsia" w:ascii="Times New Roman" w:hAnsi="Times New Roman" w:eastAsia="宋体" w:cs="Times New Roman"/>
                <w:color w:val="auto"/>
                <w:kern w:val="0"/>
                <w:sz w:val="24"/>
                <w:highlight w:val="none"/>
              </w:rPr>
              <w:t>宣传</w:t>
            </w:r>
            <w:r>
              <w:rPr>
                <w:rFonts w:hint="eastAsia" w:ascii="Times New Roman" w:hAnsi="Times New Roman" w:eastAsia="宋体" w:cs="Times New Roman"/>
                <w:color w:val="auto"/>
                <w:kern w:val="0"/>
                <w:sz w:val="24"/>
                <w:highlight w:val="none"/>
                <w:lang w:eastAsia="zh-CN"/>
              </w:rPr>
              <w:t>方式多样</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经济效益良好</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主营业务</w:t>
            </w:r>
            <w:r>
              <w:rPr>
                <w:rFonts w:hint="eastAsia" w:ascii="Times New Roman" w:hAnsi="Times New Roman" w:eastAsia="宋体" w:cs="Times New Roman"/>
                <w:color w:val="auto"/>
                <w:kern w:val="0"/>
                <w:sz w:val="24"/>
                <w:highlight w:val="none"/>
                <w:lang w:val="en-US" w:eastAsia="zh-Hans"/>
              </w:rPr>
              <w:t>连续</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盈利能力</w:t>
            </w:r>
            <w:r>
              <w:rPr>
                <w:rFonts w:hint="eastAsia" w:ascii="Times New Roman" w:hAnsi="Times New Roman" w:eastAsia="宋体" w:cs="Times New Roman"/>
                <w:color w:val="auto"/>
                <w:kern w:val="0"/>
                <w:sz w:val="24"/>
                <w:highlight w:val="none"/>
                <w:lang w:val="en-US" w:eastAsia="zh-Hans"/>
              </w:rPr>
              <w:t>良好</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市场覆盖</w:t>
            </w:r>
            <w:r>
              <w:rPr>
                <w:rFonts w:hint="eastAsia" w:ascii="Times New Roman" w:hAnsi="Times New Roman" w:eastAsia="宋体" w:cs="Times New Roman"/>
                <w:color w:val="auto"/>
                <w:kern w:val="0"/>
                <w:sz w:val="24"/>
                <w:highlight w:val="none"/>
                <w:lang w:val="en-US" w:eastAsia="zh-Hans"/>
              </w:rPr>
              <w:t>广泛</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val="en-US" w:eastAsia="zh-Hans"/>
              </w:rPr>
              <w:t>企业</w:t>
            </w:r>
            <w:r>
              <w:rPr>
                <w:rFonts w:hint="eastAsia" w:ascii="Times New Roman" w:hAnsi="Times New Roman" w:eastAsia="宋体" w:cs="Times New Roman"/>
                <w:color w:val="auto"/>
                <w:kern w:val="0"/>
                <w:sz w:val="24"/>
                <w:highlight w:val="none"/>
                <w:lang w:eastAsia="zh-CN"/>
              </w:rPr>
              <w:t>上市</w:t>
            </w:r>
            <w:r>
              <w:rPr>
                <w:rFonts w:hint="eastAsia" w:ascii="Times New Roman" w:hAnsi="Times New Roman" w:eastAsia="宋体" w:cs="Times New Roman"/>
                <w:color w:val="auto"/>
                <w:kern w:val="0"/>
                <w:sz w:val="24"/>
                <w:highlight w:val="none"/>
                <w:lang w:val="en-US" w:eastAsia="zh-CN"/>
              </w:rPr>
              <w:t>发展</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制度建设完善</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管理制度</w:t>
            </w:r>
            <w:r>
              <w:rPr>
                <w:rFonts w:hint="eastAsia" w:ascii="Times New Roman" w:hAnsi="Times New Roman" w:eastAsia="宋体" w:cs="Times New Roman"/>
                <w:color w:val="auto"/>
                <w:kern w:val="0"/>
                <w:sz w:val="24"/>
                <w:highlight w:val="none"/>
                <w:lang w:val="en-US" w:eastAsia="zh-Hans"/>
              </w:rPr>
              <w:t>健全</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体制改革</w:t>
            </w:r>
            <w:r>
              <w:rPr>
                <w:rFonts w:hint="eastAsia" w:ascii="Times New Roman" w:hAnsi="Times New Roman" w:eastAsia="宋体" w:cs="Times New Roman"/>
                <w:color w:val="auto"/>
                <w:kern w:val="0"/>
                <w:sz w:val="24"/>
                <w:highlight w:val="none"/>
                <w:lang w:val="en-US" w:eastAsia="zh-Hans"/>
              </w:rPr>
              <w:t>完善</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产品服务优质</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val="en-US" w:eastAsia="zh-Hans"/>
              </w:rPr>
              <w:t>服务</w:t>
            </w:r>
            <w:r>
              <w:rPr>
                <w:rFonts w:hint="eastAsia" w:ascii="Times New Roman" w:hAnsi="Times New Roman" w:eastAsia="宋体" w:cs="Times New Roman"/>
                <w:color w:val="auto"/>
                <w:kern w:val="0"/>
                <w:sz w:val="24"/>
                <w:highlight w:val="none"/>
                <w:lang w:eastAsia="zh-CN"/>
              </w:rPr>
              <w:t>品质良好</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val="en-US" w:eastAsia="zh-Hans"/>
              </w:rPr>
              <w:t>产品</w:t>
            </w:r>
            <w:r>
              <w:rPr>
                <w:rFonts w:hint="eastAsia" w:ascii="Times New Roman" w:hAnsi="Times New Roman" w:eastAsia="宋体" w:cs="Times New Roman"/>
                <w:color w:val="auto"/>
                <w:kern w:val="0"/>
                <w:sz w:val="24"/>
                <w:highlight w:val="none"/>
                <w:lang w:eastAsia="zh-CN"/>
              </w:rPr>
              <w:t>品类丰富</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研发能力突出</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val="en-US" w:eastAsia="zh-Hans"/>
              </w:rPr>
              <w:t>生产</w:t>
            </w:r>
            <w:r>
              <w:rPr>
                <w:rFonts w:hint="eastAsia" w:ascii="Times New Roman" w:hAnsi="Times New Roman" w:eastAsia="宋体" w:cs="Times New Roman"/>
                <w:color w:val="auto"/>
                <w:kern w:val="0"/>
                <w:sz w:val="24"/>
                <w:highlight w:val="none"/>
                <w:lang w:eastAsia="zh-CN"/>
              </w:rPr>
              <w:t>技艺</w:t>
            </w:r>
            <w:r>
              <w:rPr>
                <w:rFonts w:hint="eastAsia" w:ascii="Times New Roman" w:hAnsi="Times New Roman" w:eastAsia="宋体" w:cs="Times New Roman"/>
                <w:color w:val="auto"/>
                <w:kern w:val="0"/>
                <w:sz w:val="24"/>
                <w:highlight w:val="none"/>
                <w:lang w:val="en-US" w:eastAsia="zh-Hans"/>
              </w:rPr>
              <w:t>革新</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科技</w:t>
            </w:r>
            <w:r>
              <w:rPr>
                <w:rFonts w:hint="eastAsia" w:ascii="Times New Roman" w:hAnsi="Times New Roman" w:eastAsia="宋体" w:cs="Times New Roman"/>
                <w:color w:val="auto"/>
                <w:kern w:val="0"/>
                <w:sz w:val="24"/>
                <w:highlight w:val="none"/>
                <w:lang w:val="en-US" w:eastAsia="zh-Hans"/>
              </w:rPr>
              <w:t>研发</w:t>
            </w:r>
            <w:r>
              <w:rPr>
                <w:rFonts w:hint="eastAsia" w:ascii="Times New Roman" w:hAnsi="Times New Roman" w:eastAsia="宋体" w:cs="Times New Roman"/>
                <w:color w:val="auto"/>
                <w:kern w:val="0"/>
                <w:sz w:val="24"/>
                <w:highlight w:val="none"/>
                <w:lang w:eastAsia="zh-CN"/>
              </w:rPr>
              <w:t>创新</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人才培养有力</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消费场景丰富</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传播</w:t>
            </w:r>
            <w:r>
              <w:rPr>
                <w:rFonts w:hint="eastAsia" w:ascii="Times New Roman" w:hAnsi="Times New Roman" w:eastAsia="宋体" w:cs="Times New Roman"/>
                <w:color w:val="auto"/>
                <w:kern w:val="0"/>
                <w:sz w:val="24"/>
                <w:highlight w:val="none"/>
                <w:lang w:val="en-US" w:eastAsia="zh-Hans"/>
              </w:rPr>
              <w:t>活动多样</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跨界融合</w:t>
            </w:r>
            <w:r>
              <w:rPr>
                <w:rFonts w:hint="eastAsia" w:ascii="Times New Roman" w:hAnsi="Times New Roman" w:eastAsia="宋体" w:cs="Times New Roman"/>
                <w:color w:val="auto"/>
                <w:kern w:val="0"/>
                <w:sz w:val="24"/>
                <w:highlight w:val="none"/>
                <w:lang w:val="en-US" w:eastAsia="zh-Hans"/>
              </w:rPr>
              <w:t>精准</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营销渠道</w:t>
            </w:r>
            <w:r>
              <w:rPr>
                <w:rFonts w:hint="eastAsia" w:ascii="Times New Roman" w:hAnsi="Times New Roman" w:eastAsia="宋体" w:cs="Times New Roman"/>
                <w:color w:val="auto"/>
                <w:kern w:val="0"/>
                <w:sz w:val="24"/>
                <w:highlight w:val="none"/>
                <w:lang w:val="en-US" w:eastAsia="zh-CN"/>
              </w:rPr>
              <w:t>多元</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top"/>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cs="Times New Roman"/>
                <w:color w:val="auto"/>
                <w:kern w:val="0"/>
                <w:sz w:val="24"/>
                <w:highlight w:val="none"/>
                <w:lang w:val="en-US" w:eastAsia="zh-CN"/>
              </w:rPr>
              <w:t>消费体验提升</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restart"/>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社会贡献杰出</w:t>
            </w: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履行社会责任</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参与公益活动</w:t>
            </w:r>
          </w:p>
        </w:tc>
        <w:tc>
          <w:tcPr>
            <w:tcW w:w="1767" w:type="dxa"/>
            <w:noWrap w:val="0"/>
            <w:vAlign w:val="center"/>
          </w:tcPr>
          <w:p>
            <w:pPr>
              <w:widowControl/>
              <w:spacing w:line="400" w:lineRule="exact"/>
              <w:jc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69" w:type="dxa"/>
            <w:vMerge w:val="continue"/>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p>
        </w:tc>
        <w:tc>
          <w:tcPr>
            <w:tcW w:w="3569" w:type="dxa"/>
            <w:noWrap w:val="0"/>
            <w:vAlign w:val="center"/>
          </w:tcPr>
          <w:p>
            <w:pPr>
              <w:widowControl/>
              <w:spacing w:line="400" w:lineRule="exact"/>
              <w:jc w:val="center"/>
              <w:textAlignment w:val="center"/>
              <w:rPr>
                <w:rFonts w:hint="eastAsia" w:ascii="Times New Roman" w:hAnsi="Times New Roman" w:eastAsia="宋体" w:cs="Times New Roman"/>
                <w:color w:val="auto"/>
                <w:kern w:val="0"/>
                <w:sz w:val="24"/>
                <w:highlight w:val="none"/>
                <w:lang w:eastAsia="zh-CN"/>
              </w:rPr>
            </w:pPr>
            <w:r>
              <w:rPr>
                <w:rFonts w:hint="eastAsia" w:ascii="Times New Roman" w:hAnsi="Times New Roman" w:eastAsia="宋体" w:cs="Times New Roman"/>
                <w:color w:val="auto"/>
                <w:kern w:val="0"/>
                <w:sz w:val="24"/>
                <w:highlight w:val="none"/>
                <w:lang w:eastAsia="zh-CN"/>
              </w:rPr>
              <w:t>获得荣誉奖励</w:t>
            </w:r>
          </w:p>
        </w:tc>
        <w:tc>
          <w:tcPr>
            <w:tcW w:w="1767" w:type="dxa"/>
            <w:noWrap w:val="0"/>
            <w:vAlign w:val="center"/>
          </w:tcPr>
          <w:p>
            <w:pPr>
              <w:widowControl/>
              <w:spacing w:line="400" w:lineRule="exact"/>
              <w:jc w:val="center"/>
              <w:textAlignment w:val="center"/>
              <w:rPr>
                <w:color w:val="auto"/>
                <w:sz w:val="24"/>
                <w:highlight w:val="none"/>
              </w:rPr>
            </w:pPr>
            <w:r>
              <w:rPr>
                <w:color w:val="auto"/>
                <w:kern w:val="0"/>
                <w:sz w:val="24"/>
                <w:highlight w:val="none"/>
              </w:rPr>
              <w:t>第</w:t>
            </w:r>
            <w:r>
              <w:rPr>
                <w:color w:val="auto"/>
                <w:kern w:val="0"/>
                <w:sz w:val="24"/>
                <w:highlight w:val="none"/>
                <w:u w:val="single"/>
              </w:rPr>
              <w:t xml:space="preserve">   </w:t>
            </w:r>
            <w:r>
              <w:rPr>
                <w:color w:val="auto"/>
                <w:kern w:val="0"/>
                <w:sz w:val="24"/>
                <w:highlight w:val="none"/>
              </w:rPr>
              <w:t xml:space="preserve"> - </w:t>
            </w:r>
            <w:r>
              <w:rPr>
                <w:color w:val="auto"/>
                <w:kern w:val="0"/>
                <w:sz w:val="24"/>
                <w:highlight w:val="none"/>
                <w:u w:val="single"/>
              </w:rPr>
              <w:t xml:space="preserve">   </w:t>
            </w:r>
            <w:r>
              <w:rPr>
                <w:color w:val="auto"/>
                <w:kern w:val="0"/>
                <w:sz w:val="24"/>
                <w:highlight w:val="none"/>
              </w:rPr>
              <w:t>页</w:t>
            </w:r>
          </w:p>
        </w:tc>
      </w:tr>
    </w:tbl>
    <w:p>
      <w:pPr>
        <w:ind w:firstLine="0" w:firstLineChars="0"/>
        <w:jc w:val="left"/>
        <w:rPr>
          <w:rFonts w:hint="eastAsia" w:ascii="宋体" w:hAnsi="宋体" w:eastAsia="宋体" w:cs="宋体"/>
          <w:b/>
          <w:bCs/>
          <w:color w:val="auto"/>
          <w:kern w:val="0"/>
          <w:sz w:val="21"/>
          <w:szCs w:val="21"/>
          <w:highlight w:val="none"/>
          <w:lang w:eastAsia="zh-CN"/>
        </w:rPr>
      </w:pPr>
      <w:r>
        <w:rPr>
          <w:rFonts w:hint="eastAsia"/>
          <w:color w:val="auto"/>
          <w:lang w:val="en-US" w:eastAsia="zh-CN"/>
        </w:rPr>
        <w:t xml:space="preserve">    </w:t>
      </w:r>
      <w:r>
        <w:rPr>
          <w:rFonts w:hint="eastAsia" w:ascii="宋体" w:hAnsi="宋体" w:eastAsia="宋体" w:cs="宋体"/>
          <w:b/>
          <w:bCs/>
          <w:color w:val="auto"/>
          <w:kern w:val="0"/>
          <w:sz w:val="21"/>
          <w:szCs w:val="21"/>
          <w:highlight w:val="none"/>
        </w:rPr>
        <w:t>以下材料建议供企业参考</w:t>
      </w:r>
      <w:r>
        <w:rPr>
          <w:rFonts w:hint="eastAsia" w:ascii="宋体" w:hAnsi="宋体" w:eastAsia="宋体" w:cs="宋体"/>
          <w:b/>
          <w:bCs/>
          <w:color w:val="auto"/>
          <w:kern w:val="0"/>
          <w:sz w:val="21"/>
          <w:szCs w:val="21"/>
          <w:highlight w:val="none"/>
          <w:lang w:val="en-US" w:eastAsia="zh-CN"/>
        </w:rPr>
        <w:t>：</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b w:val="0"/>
          <w:bCs w:val="0"/>
          <w:color w:val="auto"/>
          <w:kern w:val="2"/>
          <w:sz w:val="21"/>
          <w:szCs w:val="24"/>
          <w:highlight w:val="none"/>
        </w:rPr>
        <w:t>品牌创立时间在</w:t>
      </w:r>
      <w:r>
        <w:rPr>
          <w:rFonts w:hint="eastAsia"/>
          <w:b w:val="0"/>
          <w:bCs w:val="0"/>
          <w:color w:val="auto"/>
          <w:kern w:val="2"/>
          <w:sz w:val="21"/>
          <w:szCs w:val="24"/>
          <w:highlight w:val="none"/>
          <w:lang w:val="en-US" w:eastAsia="zh-CN"/>
        </w:rPr>
        <w:t>2</w:t>
      </w:r>
      <w:r>
        <w:rPr>
          <w:rFonts w:hint="eastAsia" w:eastAsia="宋体"/>
          <w:b w:val="0"/>
          <w:bCs w:val="0"/>
          <w:color w:val="auto"/>
          <w:kern w:val="2"/>
          <w:sz w:val="21"/>
          <w:szCs w:val="24"/>
          <w:highlight w:val="none"/>
        </w:rPr>
        <w:t>0</w:t>
      </w:r>
      <w:r>
        <w:rPr>
          <w:rFonts w:hint="eastAsia" w:eastAsia="宋体"/>
          <w:b w:val="0"/>
          <w:bCs w:val="0"/>
          <w:color w:val="auto"/>
          <w:kern w:val="2"/>
          <w:sz w:val="21"/>
          <w:szCs w:val="24"/>
          <w:highlight w:val="none"/>
        </w:rPr>
        <w:t>年（含）以上</w:t>
      </w:r>
      <w:r>
        <w:rPr>
          <w:rFonts w:hint="eastAsia"/>
          <w:b w:val="0"/>
          <w:bCs w:val="0"/>
          <w:color w:val="auto"/>
          <w:kern w:val="2"/>
          <w:sz w:val="21"/>
          <w:szCs w:val="24"/>
          <w:highlight w:val="none"/>
          <w:lang w:eastAsia="zh-CN"/>
        </w:rPr>
        <w:t>（</w:t>
      </w:r>
      <w:r>
        <w:rPr>
          <w:rFonts w:hint="eastAsia"/>
          <w:b w:val="0"/>
          <w:bCs w:val="0"/>
          <w:color w:val="auto"/>
          <w:kern w:val="2"/>
          <w:sz w:val="21"/>
          <w:szCs w:val="24"/>
          <w:highlight w:val="none"/>
          <w:lang w:val="en-US" w:eastAsia="zh-CN"/>
        </w:rPr>
        <w:t>2005</w:t>
      </w:r>
      <w:r>
        <w:rPr>
          <w:rFonts w:hint="eastAsia"/>
          <w:b w:val="0"/>
          <w:bCs w:val="0"/>
          <w:color w:val="auto"/>
          <w:kern w:val="2"/>
          <w:sz w:val="21"/>
          <w:szCs w:val="24"/>
          <w:highlight w:val="none"/>
          <w:lang w:eastAsia="zh-CN"/>
        </w:rPr>
        <w:t>年12月31日之前</w:t>
      </w:r>
      <w:r>
        <w:rPr>
          <w:rFonts w:hint="eastAsia"/>
          <w:b w:val="0"/>
          <w:bCs w:val="0"/>
          <w:color w:val="auto"/>
          <w:kern w:val="2"/>
          <w:sz w:val="21"/>
          <w:szCs w:val="24"/>
          <w:highlight w:val="none"/>
          <w:lang w:eastAsia="zh-CN"/>
        </w:rPr>
        <w:t>）</w:t>
      </w:r>
      <w:r>
        <w:rPr>
          <w:rFonts w:hint="eastAsia" w:ascii="Times New Roman" w:hAnsi="Times New Roman" w:eastAsia="宋体" w:cs="Times New Roman"/>
          <w:b w:val="0"/>
          <w:bCs w:val="0"/>
          <w:color w:val="auto"/>
          <w:kern w:val="2"/>
          <w:sz w:val="21"/>
          <w:szCs w:val="24"/>
          <w:highlight w:val="none"/>
          <w:lang w:val="en-US" w:eastAsia="zh-CN"/>
        </w:rPr>
        <w:t>”</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1.清晰列明品牌传承脉络的时间轴、大事记等图表以及相关资料。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.200</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eastAsia="zh-CN"/>
        </w:rPr>
        <w:t>及</w:t>
      </w:r>
      <w:r>
        <w:rPr>
          <w:rFonts w:hint="eastAsia" w:ascii="宋体" w:hAnsi="宋体" w:eastAsia="宋体" w:cs="宋体"/>
          <w:color w:val="auto"/>
          <w:kern w:val="0"/>
          <w:sz w:val="21"/>
          <w:szCs w:val="21"/>
          <w:highlight w:val="none"/>
        </w:rPr>
        <w:t>以前出版</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地方志、县志、历史档案等史料记载的摘录</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.反映品牌诞生、传承等</w:t>
      </w:r>
      <w:r>
        <w:rPr>
          <w:rFonts w:hint="eastAsia" w:ascii="宋体" w:hAnsi="宋体" w:eastAsia="宋体" w:cs="宋体"/>
          <w:color w:val="auto"/>
          <w:kern w:val="0"/>
          <w:sz w:val="21"/>
          <w:szCs w:val="21"/>
          <w:highlight w:val="none"/>
          <w:lang w:eastAsia="zh-CN"/>
        </w:rPr>
        <w:t>重要</w:t>
      </w:r>
      <w:r>
        <w:rPr>
          <w:rFonts w:hint="eastAsia" w:ascii="宋体" w:hAnsi="宋体" w:eastAsia="宋体" w:cs="宋体"/>
          <w:color w:val="auto"/>
          <w:kern w:val="0"/>
          <w:sz w:val="21"/>
          <w:szCs w:val="21"/>
          <w:highlight w:val="none"/>
        </w:rPr>
        <w:t>事件、活动的文献记载</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.包含时间信息的书籍记载、考证资料、字号牌匾、历史账目记录</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.历史证明人提供的</w:t>
      </w:r>
      <w:r>
        <w:rPr>
          <w:rFonts w:hint="eastAsia" w:ascii="宋体" w:hAnsi="宋体" w:eastAsia="宋体" w:cs="宋体"/>
          <w:color w:val="auto"/>
          <w:kern w:val="0"/>
          <w:sz w:val="21"/>
          <w:szCs w:val="21"/>
          <w:highlight w:val="none"/>
          <w:lang w:eastAsia="zh-CN"/>
        </w:rPr>
        <w:t>相关物证照片。</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color w:val="auto"/>
          <w:highlight w:val="none"/>
        </w:rPr>
        <w:t>具有鲜明的民族特色和地域特征，拥有较高的历史价值和文化价值</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1.被列入非物质文化遗产名录</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证书、公布文件等</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.被列入文物保护单位或不可移动文物的</w:t>
      </w:r>
      <w:r>
        <w:rPr>
          <w:rFonts w:hint="eastAsia" w:ascii="宋体" w:hAnsi="宋体" w:eastAsia="宋体" w:cs="宋体"/>
          <w:color w:val="auto"/>
          <w:kern w:val="0"/>
          <w:sz w:val="21"/>
          <w:szCs w:val="21"/>
          <w:highlight w:val="none"/>
          <w:lang w:eastAsia="zh-CN"/>
        </w:rPr>
        <w:t>证书、实地照片、公布文件等。</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与品牌关联历史建筑的文字、影像资料。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专利相关</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历代传承的店训、堂训、师训、店规等文字、影像资料</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.文化博物馆、展室展厅、技艺展示、销售窗口照片等</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.组织举办典礼仪式等文化活动</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color w:val="auto"/>
          <w:kern w:val="2"/>
          <w:sz w:val="21"/>
          <w:szCs w:val="24"/>
          <w:highlight w:val="none"/>
          <w:lang w:eastAsia="zh-CN"/>
        </w:rPr>
        <w:t>8</w:t>
      </w:r>
      <w:r>
        <w:rPr>
          <w:rFonts w:hint="eastAsia" w:ascii="宋体" w:hAnsi="宋体" w:eastAsia="宋体" w:cs="宋体"/>
          <w:color w:val="auto"/>
          <w:kern w:val="0"/>
          <w:sz w:val="21"/>
          <w:szCs w:val="21"/>
          <w:highlight w:val="none"/>
        </w:rPr>
        <w:t>.以电影、电视剧、广告片、纪录片等形式宣传展示品牌文化或掌门人故事的资料</w:t>
      </w:r>
      <w:r>
        <w:rPr>
          <w:rFonts w:hint="eastAsia" w:ascii="宋体" w:hAnsi="宋体" w:eastAsia="宋体" w:cs="宋体"/>
          <w:color w:val="auto"/>
          <w:kern w:val="0"/>
          <w:sz w:val="21"/>
          <w:szCs w:val="21"/>
          <w:highlight w:val="none"/>
          <w:lang w:eastAsia="zh-CN"/>
        </w:rPr>
        <w:t>。</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面向居民生活提供经济价值、文化价值较高的产品、技艺或服务</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.介绍产品、技艺或服务的文字、</w:t>
      </w:r>
      <w:r>
        <w:rPr>
          <w:rFonts w:hint="eastAsia" w:ascii="宋体" w:hAnsi="宋体" w:eastAsia="宋体" w:cs="宋体"/>
          <w:color w:val="auto"/>
          <w:kern w:val="0"/>
          <w:sz w:val="21"/>
          <w:szCs w:val="21"/>
          <w:highlight w:val="none"/>
          <w:lang w:eastAsia="zh-CN"/>
        </w:rPr>
        <w:t>图片、</w:t>
      </w:r>
      <w:r>
        <w:rPr>
          <w:rFonts w:hint="eastAsia" w:ascii="宋体" w:hAnsi="宋体" w:eastAsia="宋体" w:cs="宋体"/>
          <w:color w:val="auto"/>
          <w:kern w:val="0"/>
          <w:sz w:val="21"/>
          <w:szCs w:val="21"/>
          <w:highlight w:val="none"/>
        </w:rPr>
        <w:t>影像资料</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体现</w:t>
      </w:r>
      <w:r>
        <w:rPr>
          <w:rFonts w:hint="eastAsia" w:ascii="宋体" w:hAnsi="宋体" w:eastAsia="宋体" w:cs="宋体"/>
          <w:color w:val="auto"/>
          <w:kern w:val="0"/>
          <w:sz w:val="21"/>
          <w:szCs w:val="21"/>
          <w:highlight w:val="none"/>
        </w:rPr>
        <w:t>产品、技艺或服务</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文化产品</w:t>
      </w:r>
      <w:r>
        <w:rPr>
          <w:rFonts w:hint="eastAsia" w:ascii="宋体" w:hAnsi="宋体" w:eastAsia="宋体" w:cs="宋体"/>
          <w:color w:val="auto"/>
          <w:kern w:val="0"/>
          <w:sz w:val="21"/>
          <w:szCs w:val="21"/>
          <w:highlight w:val="none"/>
          <w:lang w:eastAsia="zh-CN"/>
        </w:rPr>
        <w:t>，如</w:t>
      </w:r>
      <w:r>
        <w:rPr>
          <w:rFonts w:hint="eastAsia" w:ascii="宋体" w:hAnsi="宋体" w:eastAsia="宋体" w:cs="宋体"/>
          <w:color w:val="auto"/>
          <w:kern w:val="0"/>
          <w:sz w:val="21"/>
          <w:szCs w:val="21"/>
          <w:highlight w:val="none"/>
        </w:rPr>
        <w:t>出版</w:t>
      </w:r>
      <w:r>
        <w:rPr>
          <w:rFonts w:hint="eastAsia" w:ascii="宋体" w:hAnsi="宋体" w:eastAsia="宋体" w:cs="宋体"/>
          <w:color w:val="auto"/>
          <w:kern w:val="0"/>
          <w:sz w:val="21"/>
          <w:szCs w:val="21"/>
          <w:highlight w:val="none"/>
          <w:lang w:eastAsia="zh-CN"/>
        </w:rPr>
        <w:t>发行的</w:t>
      </w:r>
      <w:r>
        <w:rPr>
          <w:rFonts w:hint="eastAsia" w:ascii="宋体" w:hAnsi="宋体" w:eastAsia="宋体" w:cs="宋体"/>
          <w:color w:val="auto"/>
          <w:kern w:val="0"/>
          <w:sz w:val="21"/>
          <w:szCs w:val="21"/>
          <w:highlight w:val="none"/>
        </w:rPr>
        <w:t>历史文化书籍、影视作品</w:t>
      </w:r>
      <w:r>
        <w:rPr>
          <w:rFonts w:hint="eastAsia" w:ascii="宋体" w:hAnsi="宋体" w:eastAsia="宋体" w:cs="宋体"/>
          <w:color w:val="auto"/>
          <w:kern w:val="0"/>
          <w:sz w:val="21"/>
          <w:szCs w:val="21"/>
          <w:highlight w:val="none"/>
          <w:lang w:eastAsia="zh-CN"/>
        </w:rPr>
        <w:t>等。</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.企业在职员工拥有</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非遗传承人证书等</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.历史名人题词、媒体报道</w:t>
      </w:r>
      <w:r>
        <w:rPr>
          <w:rFonts w:hint="eastAsia" w:ascii="宋体" w:hAnsi="宋体" w:eastAsia="宋体" w:cs="宋体"/>
          <w:color w:val="auto"/>
          <w:kern w:val="0"/>
          <w:sz w:val="21"/>
          <w:szCs w:val="21"/>
          <w:highlight w:val="none"/>
          <w:lang w:eastAsia="zh-CN"/>
        </w:rPr>
        <w:t>等</w:t>
      </w:r>
      <w:r>
        <w:rPr>
          <w:rFonts w:hint="eastAsia" w:ascii="宋体" w:hAnsi="宋体" w:eastAsia="宋体" w:cs="宋体"/>
          <w:color w:val="auto"/>
          <w:kern w:val="0"/>
          <w:sz w:val="21"/>
          <w:szCs w:val="21"/>
          <w:highlight w:val="none"/>
        </w:rPr>
        <w:t>历史流传</w:t>
      </w:r>
      <w:r>
        <w:rPr>
          <w:rFonts w:hint="eastAsia" w:ascii="宋体" w:hAnsi="宋体" w:eastAsia="宋体" w:cs="宋体"/>
          <w:color w:val="auto"/>
          <w:kern w:val="0"/>
          <w:sz w:val="21"/>
          <w:szCs w:val="21"/>
          <w:highlight w:val="none"/>
          <w:lang w:eastAsia="zh-CN"/>
        </w:rPr>
        <w:t>记录资料。</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eastAsia="宋体"/>
          <w:b w:val="0"/>
          <w:bCs w:val="0"/>
          <w:color w:val="auto"/>
          <w:kern w:val="2"/>
          <w:sz w:val="21"/>
          <w:szCs w:val="24"/>
          <w:highlight w:val="none"/>
          <w:lang w:eastAsia="zh-CN"/>
        </w:rPr>
        <w:t>关于“</w:t>
      </w:r>
      <w:r>
        <w:rPr>
          <w:rFonts w:hint="eastAsia" w:eastAsia="宋体"/>
          <w:b w:val="0"/>
          <w:bCs w:val="0"/>
          <w:color w:val="auto"/>
          <w:kern w:val="2"/>
          <w:sz w:val="21"/>
          <w:szCs w:val="24"/>
          <w:highlight w:val="none"/>
        </w:rPr>
        <w:t>在所属行业或领域内具有代表性和示范性，得到广泛的社会认同和赞誉</w:t>
      </w:r>
      <w:r>
        <w:rPr>
          <w:rFonts w:hint="eastAsia" w:eastAsia="宋体"/>
          <w:b w:val="0"/>
          <w:bCs w:val="0"/>
          <w:color w:val="auto"/>
          <w:kern w:val="2"/>
          <w:sz w:val="21"/>
          <w:szCs w:val="24"/>
          <w:highlight w:val="none"/>
          <w:lang w:eastAsia="zh-CN"/>
        </w:rPr>
        <w:t>”</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获得</w:t>
      </w:r>
      <w:r>
        <w:rPr>
          <w:rFonts w:hint="eastAsia" w:ascii="宋体" w:hAnsi="宋体" w:eastAsia="宋体" w:cs="宋体"/>
          <w:color w:val="auto"/>
          <w:kern w:val="0"/>
          <w:sz w:val="21"/>
          <w:szCs w:val="21"/>
          <w:highlight w:val="none"/>
        </w:rPr>
        <w:t>的各类体系认证证书</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2.各级政府部门、行业机构颁发的荣誉证书、牌匾照片、</w:t>
      </w:r>
      <w:r>
        <w:rPr>
          <w:rFonts w:hint="eastAsia" w:ascii="宋体" w:hAnsi="宋体" w:eastAsia="宋体" w:cs="宋体"/>
          <w:color w:val="auto"/>
          <w:kern w:val="0"/>
          <w:sz w:val="21"/>
          <w:szCs w:val="21"/>
          <w:highlight w:val="none"/>
          <w:lang w:eastAsia="zh-CN"/>
        </w:rPr>
        <w:t>公告文件</w:t>
      </w:r>
      <w:r>
        <w:rPr>
          <w:rFonts w:hint="eastAsia" w:ascii="宋体" w:hAnsi="宋体" w:eastAsia="宋体" w:cs="宋体"/>
          <w:color w:val="auto"/>
          <w:kern w:val="0"/>
          <w:sz w:val="21"/>
          <w:szCs w:val="21"/>
          <w:highlight w:val="none"/>
        </w:rPr>
        <w:t>等</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eastAsia="zh-CN"/>
        </w:rPr>
        <w:t>参与</w:t>
      </w:r>
      <w:r>
        <w:rPr>
          <w:rFonts w:hint="eastAsia" w:ascii="宋体" w:hAnsi="宋体" w:eastAsia="宋体" w:cs="宋体"/>
          <w:color w:val="auto"/>
          <w:kern w:val="0"/>
          <w:sz w:val="21"/>
          <w:szCs w:val="21"/>
          <w:highlight w:val="none"/>
        </w:rPr>
        <w:t>疫情防控、抢险救灾、应急保供等公益</w:t>
      </w:r>
      <w:r>
        <w:rPr>
          <w:rFonts w:hint="eastAsia" w:ascii="宋体" w:hAnsi="宋体" w:eastAsia="宋体" w:cs="宋体"/>
          <w:color w:val="auto"/>
          <w:kern w:val="0"/>
          <w:sz w:val="21"/>
          <w:szCs w:val="21"/>
          <w:highlight w:val="none"/>
          <w:lang w:eastAsia="zh-CN"/>
        </w:rPr>
        <w:t>活动</w:t>
      </w:r>
      <w:r>
        <w:rPr>
          <w:rFonts w:hint="eastAsia" w:ascii="宋体" w:hAnsi="宋体" w:eastAsia="宋体" w:cs="宋体"/>
          <w:color w:val="auto"/>
          <w:kern w:val="0"/>
          <w:sz w:val="21"/>
          <w:szCs w:val="21"/>
          <w:highlight w:val="none"/>
        </w:rPr>
        <w:t>，以及在促进社会和谐稳定</w:t>
      </w:r>
      <w:r>
        <w:rPr>
          <w:rFonts w:hint="eastAsia" w:ascii="宋体" w:hAnsi="宋体" w:eastAsia="宋体" w:cs="宋体"/>
          <w:color w:val="auto"/>
          <w:kern w:val="0"/>
          <w:sz w:val="21"/>
          <w:szCs w:val="21"/>
          <w:highlight w:val="none"/>
          <w:lang w:eastAsia="zh-CN"/>
        </w:rPr>
        <w:t>等方面</w:t>
      </w:r>
      <w:r>
        <w:rPr>
          <w:rFonts w:hint="eastAsia" w:ascii="宋体" w:hAnsi="宋体" w:eastAsia="宋体" w:cs="宋体"/>
          <w:color w:val="auto"/>
          <w:kern w:val="0"/>
          <w:sz w:val="21"/>
          <w:szCs w:val="21"/>
          <w:highlight w:val="none"/>
        </w:rPr>
        <w:t>作出突出贡献</w:t>
      </w:r>
      <w:r>
        <w:rPr>
          <w:rFonts w:hint="eastAsia" w:ascii="宋体" w:hAnsi="宋体" w:eastAsia="宋体" w:cs="宋体"/>
          <w:color w:val="auto"/>
          <w:kern w:val="0"/>
          <w:sz w:val="21"/>
          <w:szCs w:val="21"/>
          <w:highlight w:val="none"/>
          <w:lang w:eastAsia="zh-CN"/>
        </w:rPr>
        <w:t>的资料。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4.积极参与政府</w:t>
      </w:r>
      <w:r>
        <w:rPr>
          <w:rFonts w:hint="eastAsia" w:ascii="宋体" w:hAnsi="宋体" w:eastAsia="宋体" w:cs="宋体"/>
          <w:color w:val="auto"/>
          <w:kern w:val="0"/>
          <w:sz w:val="21"/>
          <w:szCs w:val="21"/>
          <w:highlight w:val="none"/>
          <w:lang w:eastAsia="zh-CN"/>
        </w:rPr>
        <w:t>部门</w:t>
      </w:r>
      <w:r>
        <w:rPr>
          <w:rFonts w:hint="eastAsia" w:ascii="宋体" w:hAnsi="宋体" w:eastAsia="宋体" w:cs="宋体"/>
          <w:color w:val="auto"/>
          <w:kern w:val="0"/>
          <w:sz w:val="21"/>
          <w:szCs w:val="21"/>
          <w:highlight w:val="none"/>
        </w:rPr>
        <w:t>、行业协会组织的</w:t>
      </w:r>
      <w:r>
        <w:rPr>
          <w:rFonts w:hint="eastAsia" w:ascii="宋体" w:hAnsi="宋体" w:eastAsia="宋体" w:cs="宋体"/>
          <w:color w:val="auto"/>
          <w:kern w:val="0"/>
          <w:sz w:val="21"/>
          <w:szCs w:val="21"/>
          <w:highlight w:val="none"/>
          <w:lang w:eastAsia="zh-CN"/>
        </w:rPr>
        <w:t>消费促进和宣传推广</w:t>
      </w:r>
      <w:r>
        <w:rPr>
          <w:rFonts w:hint="eastAsia" w:ascii="宋体" w:hAnsi="宋体" w:eastAsia="宋体" w:cs="宋体"/>
          <w:color w:val="auto"/>
          <w:kern w:val="0"/>
          <w:sz w:val="21"/>
          <w:szCs w:val="21"/>
          <w:highlight w:val="none"/>
        </w:rPr>
        <w:t>活动，以及参与促进行业发展公益性活动</w:t>
      </w:r>
      <w:r>
        <w:rPr>
          <w:rFonts w:hint="eastAsia" w:ascii="宋体" w:hAnsi="宋体" w:eastAsia="宋体" w:cs="宋体"/>
          <w:color w:val="auto"/>
          <w:kern w:val="0"/>
          <w:sz w:val="21"/>
          <w:szCs w:val="21"/>
          <w:highlight w:val="none"/>
          <w:lang w:eastAsia="zh-CN"/>
        </w:rPr>
        <w:t>的资料。</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在</w:t>
      </w:r>
      <w:r>
        <w:rPr>
          <w:rFonts w:hint="eastAsia"/>
          <w:b w:val="0"/>
          <w:bCs w:val="0"/>
          <w:color w:val="auto"/>
          <w:kern w:val="2"/>
          <w:sz w:val="21"/>
          <w:szCs w:val="24"/>
          <w:highlight w:val="none"/>
          <w:lang w:val="en-US" w:eastAsia="zh-CN"/>
        </w:rPr>
        <w:t>吉林</w:t>
      </w:r>
      <w:r>
        <w:rPr>
          <w:rFonts w:hint="eastAsia"/>
          <w:b w:val="0"/>
          <w:bCs w:val="0"/>
          <w:color w:val="auto"/>
          <w:kern w:val="2"/>
          <w:sz w:val="21"/>
          <w:szCs w:val="24"/>
          <w:highlight w:val="none"/>
          <w:lang w:val="en-US" w:eastAsia="zh-CN"/>
        </w:rPr>
        <w:t>市</w:t>
      </w:r>
      <w:r>
        <w:rPr>
          <w:rFonts w:hint="eastAsia" w:eastAsia="宋体"/>
          <w:b w:val="0"/>
          <w:bCs w:val="0"/>
          <w:color w:val="auto"/>
          <w:kern w:val="2"/>
          <w:sz w:val="21"/>
          <w:szCs w:val="24"/>
          <w:highlight w:val="none"/>
        </w:rPr>
        <w:t>境内依法设立</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企业营业执照或统一社会信用代码。</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b w:val="0"/>
          <w:bCs w:val="0"/>
          <w:color w:val="auto"/>
          <w:kern w:val="2"/>
          <w:sz w:val="21"/>
          <w:szCs w:val="24"/>
          <w:highlight w:val="none"/>
          <w:lang w:eastAsia="zh-CN"/>
        </w:rPr>
        <w:t>“</w:t>
      </w:r>
      <w:r>
        <w:rPr>
          <w:rFonts w:hint="eastAsia" w:eastAsia="宋体"/>
          <w:b w:val="0"/>
          <w:bCs w:val="0"/>
          <w:color w:val="auto"/>
          <w:kern w:val="2"/>
          <w:sz w:val="21"/>
          <w:szCs w:val="24"/>
          <w:highlight w:val="none"/>
        </w:rPr>
        <w:t>依法拥有与</w:t>
      </w:r>
      <w:r>
        <w:rPr>
          <w:rFonts w:hint="eastAsia"/>
          <w:b w:val="0"/>
          <w:bCs w:val="0"/>
          <w:color w:val="auto"/>
          <w:kern w:val="2"/>
          <w:sz w:val="21"/>
          <w:szCs w:val="24"/>
          <w:highlight w:val="none"/>
          <w:lang w:val="en-US" w:eastAsia="zh-CN"/>
        </w:rPr>
        <w:t>吉林</w:t>
      </w:r>
      <w:r>
        <w:rPr>
          <w:rFonts w:hint="eastAsia"/>
          <w:b w:val="0"/>
          <w:bCs w:val="0"/>
          <w:color w:val="auto"/>
          <w:kern w:val="2"/>
          <w:sz w:val="21"/>
          <w:szCs w:val="24"/>
          <w:highlight w:val="none"/>
          <w:lang w:val="en-US" w:eastAsia="zh-CN"/>
        </w:rPr>
        <w:t>市</w:t>
      </w:r>
      <w:r>
        <w:rPr>
          <w:rFonts w:hint="eastAsia" w:eastAsia="宋体"/>
          <w:b w:val="0"/>
          <w:bCs w:val="0"/>
          <w:color w:val="auto"/>
          <w:kern w:val="2"/>
          <w:sz w:val="21"/>
          <w:szCs w:val="24"/>
          <w:highlight w:val="none"/>
        </w:rPr>
        <w:t>老字号相一致的字号，或与</w:t>
      </w:r>
      <w:r>
        <w:rPr>
          <w:rFonts w:hint="eastAsia"/>
          <w:b w:val="0"/>
          <w:bCs w:val="0"/>
          <w:color w:val="auto"/>
          <w:kern w:val="2"/>
          <w:sz w:val="21"/>
          <w:szCs w:val="24"/>
          <w:highlight w:val="none"/>
          <w:lang w:val="en-US" w:eastAsia="zh-CN"/>
        </w:rPr>
        <w:t>吉林</w:t>
      </w:r>
      <w:r>
        <w:rPr>
          <w:rFonts w:hint="eastAsia"/>
          <w:b w:val="0"/>
          <w:bCs w:val="0"/>
          <w:color w:val="auto"/>
          <w:kern w:val="2"/>
          <w:sz w:val="21"/>
          <w:szCs w:val="24"/>
          <w:highlight w:val="none"/>
          <w:lang w:val="en-US" w:eastAsia="zh-CN"/>
        </w:rPr>
        <w:t>市</w:t>
      </w:r>
      <w:r>
        <w:rPr>
          <w:rFonts w:hint="eastAsia" w:eastAsia="宋体"/>
          <w:b w:val="0"/>
          <w:bCs w:val="0"/>
          <w:color w:val="auto"/>
          <w:kern w:val="2"/>
          <w:sz w:val="21"/>
          <w:szCs w:val="24"/>
          <w:highlight w:val="none"/>
        </w:rPr>
        <w:t>老字号相一致的注册商标的所有权或使用权且未侵犯他人注册商标专用权，传承关系明确且无争议</w:t>
      </w:r>
      <w:r>
        <w:rPr>
          <w:rFonts w:hint="eastAsia" w:eastAsia="宋体"/>
          <w:b w:val="0"/>
          <w:bCs w:val="0"/>
          <w:color w:val="auto"/>
          <w:kern w:val="2"/>
          <w:sz w:val="21"/>
          <w:szCs w:val="24"/>
          <w:highlight w:val="none"/>
          <w:lang w:eastAsia="zh-CN"/>
        </w:rPr>
        <w:t>”</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申报表中</w:t>
      </w:r>
      <w:r>
        <w:rPr>
          <w:rFonts w:hint="eastAsia" w:ascii="宋体" w:hAnsi="宋体" w:eastAsia="宋体" w:cs="宋体"/>
          <w:color w:val="auto"/>
          <w:kern w:val="0"/>
          <w:sz w:val="21"/>
          <w:szCs w:val="21"/>
          <w:highlight w:val="none"/>
        </w:rPr>
        <w:t>商标</w:t>
      </w:r>
      <w:r>
        <w:rPr>
          <w:rFonts w:hint="eastAsia" w:ascii="宋体" w:hAnsi="宋体" w:eastAsia="宋体" w:cs="宋体"/>
          <w:color w:val="auto"/>
          <w:kern w:val="0"/>
          <w:sz w:val="21"/>
          <w:szCs w:val="21"/>
          <w:highlight w:val="none"/>
          <w:lang w:eastAsia="zh-CN"/>
        </w:rPr>
        <w:t>信息的相关资料，以及与主营业务紧密相关的资料。</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2.驰名商标情况。</w:t>
      </w:r>
    </w:p>
    <w:p>
      <w:pPr>
        <w:numPr>
          <w:ilvl w:val="0"/>
          <w:numId w:val="1"/>
        </w:numPr>
        <w:ind w:firstLine="420" w:firstLineChars="200"/>
        <w:jc w:val="left"/>
        <w:rPr>
          <w:rFonts w:hint="default" w:eastAsia="宋体"/>
          <w:b w:val="0"/>
          <w:bCs w:val="0"/>
          <w:color w:val="auto"/>
          <w:kern w:val="2"/>
          <w:sz w:val="21"/>
          <w:szCs w:val="24"/>
          <w:highlight w:val="none"/>
          <w:lang w:eastAsia="zh-CN"/>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主营业务连续经营</w:t>
      </w:r>
      <w:r>
        <w:rPr>
          <w:rFonts w:hint="eastAsia"/>
          <w:b w:val="0"/>
          <w:bCs w:val="0"/>
          <w:color w:val="auto"/>
          <w:kern w:val="2"/>
          <w:sz w:val="21"/>
          <w:szCs w:val="24"/>
          <w:highlight w:val="none"/>
          <w:lang w:val="en-US" w:eastAsia="zh-CN"/>
        </w:rPr>
        <w:t>2</w:t>
      </w:r>
      <w:r>
        <w:rPr>
          <w:rFonts w:hint="eastAsia" w:eastAsia="宋体"/>
          <w:b w:val="0"/>
          <w:bCs w:val="0"/>
          <w:color w:val="auto"/>
          <w:kern w:val="2"/>
          <w:sz w:val="21"/>
          <w:szCs w:val="24"/>
          <w:highlight w:val="none"/>
        </w:rPr>
        <w:t>0年（含）以上，且主要面向居民生活提供商品或服务</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both"/>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lang w:eastAsia="zh-CN"/>
        </w:rPr>
        <w:t>对因企业改制、重组等客观原因中断经营的，允许在恢复经营且保持主营业务、生产技艺有序接续，且未产生其他争议性主体、不存在争议性纠纷的前提下，累计计算经营时间。</w:t>
      </w:r>
    </w:p>
    <w:p>
      <w:pPr>
        <w:ind w:firstLine="420" w:firstLineChars="200"/>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eastAsia="zh-CN"/>
        </w:rPr>
        <w:t>清晰列明</w:t>
      </w:r>
      <w:r>
        <w:rPr>
          <w:rFonts w:hint="eastAsia" w:ascii="宋体" w:hAnsi="宋体" w:eastAsia="宋体" w:cs="宋体"/>
          <w:color w:val="auto"/>
          <w:kern w:val="0"/>
          <w:sz w:val="21"/>
          <w:szCs w:val="21"/>
          <w:highlight w:val="none"/>
        </w:rPr>
        <w:t>企业名称、经营范围等演变</w:t>
      </w:r>
      <w:r>
        <w:rPr>
          <w:rFonts w:hint="eastAsia" w:ascii="宋体" w:hAnsi="宋体" w:eastAsia="宋体" w:cs="宋体"/>
          <w:color w:val="auto"/>
          <w:kern w:val="0"/>
          <w:sz w:val="21"/>
          <w:szCs w:val="21"/>
          <w:highlight w:val="none"/>
          <w:lang w:eastAsia="zh-CN"/>
        </w:rPr>
        <w:t>过程和</w:t>
      </w:r>
      <w:r>
        <w:rPr>
          <w:rFonts w:hint="eastAsia" w:ascii="宋体" w:hAnsi="宋体" w:eastAsia="宋体" w:cs="宋体"/>
          <w:color w:val="auto"/>
          <w:kern w:val="0"/>
          <w:sz w:val="21"/>
          <w:szCs w:val="21"/>
          <w:highlight w:val="none"/>
        </w:rPr>
        <w:t>沿革脉络</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lang w:val="en-US" w:eastAsia="zh-CN"/>
        </w:rPr>
        <w:t>时间轴、大事记等图表</w:t>
      </w:r>
      <w:r>
        <w:rPr>
          <w:rFonts w:hint="eastAsia" w:ascii="宋体" w:hAnsi="宋体" w:eastAsia="宋体" w:cs="宋体"/>
          <w:color w:val="auto"/>
          <w:kern w:val="0"/>
          <w:sz w:val="21"/>
          <w:szCs w:val="21"/>
          <w:highlight w:val="none"/>
          <w:lang w:eastAsia="zh-CN"/>
        </w:rPr>
        <w:t>以及相关资料，</w:t>
      </w:r>
      <w:r>
        <w:rPr>
          <w:rFonts w:hint="eastAsia" w:ascii="宋体" w:hAnsi="宋体" w:eastAsia="宋体" w:cs="宋体"/>
          <w:color w:val="auto"/>
          <w:kern w:val="0"/>
          <w:sz w:val="21"/>
          <w:szCs w:val="21"/>
          <w:highlight w:val="none"/>
        </w:rPr>
        <w:t>如</w:t>
      </w:r>
      <w:r>
        <w:rPr>
          <w:rFonts w:hint="eastAsia" w:ascii="宋体" w:hAnsi="宋体" w:eastAsia="宋体" w:cs="宋体"/>
          <w:color w:val="auto"/>
          <w:kern w:val="0"/>
          <w:sz w:val="21"/>
          <w:szCs w:val="21"/>
          <w:highlight w:val="none"/>
          <w:lang w:eastAsia="zh-CN"/>
        </w:rPr>
        <w:t>原</w:t>
      </w:r>
      <w:r>
        <w:rPr>
          <w:rFonts w:hint="eastAsia" w:ascii="宋体" w:hAnsi="宋体" w:eastAsia="宋体" w:cs="宋体"/>
          <w:color w:val="auto"/>
          <w:kern w:val="0"/>
          <w:sz w:val="21"/>
          <w:szCs w:val="21"/>
          <w:highlight w:val="none"/>
        </w:rPr>
        <w:t>工商</w:t>
      </w:r>
      <w:r>
        <w:rPr>
          <w:rFonts w:hint="eastAsia" w:ascii="宋体" w:hAnsi="宋体" w:eastAsia="宋体" w:cs="宋体"/>
          <w:color w:val="auto"/>
          <w:kern w:val="0"/>
          <w:sz w:val="21"/>
          <w:szCs w:val="21"/>
          <w:highlight w:val="none"/>
          <w:lang w:eastAsia="zh-CN"/>
        </w:rPr>
        <w:t>行政管理部门出具的企业变更登记，</w:t>
      </w:r>
      <w:r>
        <w:rPr>
          <w:rFonts w:hint="eastAsia" w:ascii="宋体" w:hAnsi="宋体" w:eastAsia="宋体" w:cs="宋体"/>
          <w:color w:val="auto"/>
          <w:kern w:val="0"/>
          <w:sz w:val="21"/>
          <w:szCs w:val="21"/>
          <w:highlight w:val="none"/>
        </w:rPr>
        <w:t>200</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年以前出版</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地方志、县志、历史档案等史料记载</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摘录等</w:t>
      </w:r>
      <w:r>
        <w:rPr>
          <w:rFonts w:hint="eastAsia" w:ascii="宋体" w:hAnsi="宋体" w:eastAsia="宋体" w:cs="宋体"/>
          <w:color w:val="auto"/>
          <w:kern w:val="0"/>
          <w:sz w:val="21"/>
          <w:szCs w:val="21"/>
          <w:highlight w:val="none"/>
          <w:lang w:eastAsia="zh-CN"/>
        </w:rPr>
        <w:t>。</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经营状况良好，且具有较强的可持续发展能力</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1.近</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年资产负债表</w:t>
      </w:r>
      <w:r>
        <w:rPr>
          <w:rFonts w:hint="eastAsia" w:ascii="宋体" w:hAnsi="宋体" w:eastAsia="宋体" w:cs="宋体"/>
          <w:color w:val="auto"/>
          <w:kern w:val="0"/>
          <w:sz w:val="21"/>
          <w:szCs w:val="21"/>
          <w:highlight w:val="none"/>
          <w:lang w:eastAsia="zh-CN"/>
        </w:rPr>
        <w:t>、利润表、</w:t>
      </w:r>
      <w:r>
        <w:rPr>
          <w:rFonts w:hint="eastAsia" w:ascii="宋体" w:hAnsi="宋体" w:eastAsia="宋体" w:cs="宋体"/>
          <w:color w:val="auto"/>
          <w:kern w:val="0"/>
          <w:sz w:val="21"/>
          <w:szCs w:val="21"/>
          <w:highlight w:val="none"/>
        </w:rPr>
        <w:t>损益表，或经第三方审计的财务报告</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2.直观展示企业股权结构的股权穿透图、股权结构图等图示，以及</w:t>
      </w:r>
      <w:r>
        <w:rPr>
          <w:rFonts w:hint="eastAsia" w:ascii="宋体" w:hAnsi="宋体" w:eastAsia="宋体" w:cs="宋体"/>
          <w:color w:val="auto"/>
          <w:kern w:val="0"/>
          <w:sz w:val="21"/>
          <w:szCs w:val="21"/>
          <w:highlight w:val="none"/>
          <w:lang w:eastAsia="zh-CN"/>
        </w:rPr>
        <w:t>相关资料。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上市</w:t>
      </w:r>
      <w:r>
        <w:rPr>
          <w:rFonts w:hint="eastAsia" w:ascii="宋体" w:hAnsi="宋体" w:eastAsia="宋体" w:cs="宋体"/>
          <w:color w:val="auto"/>
          <w:kern w:val="0"/>
          <w:sz w:val="21"/>
          <w:szCs w:val="21"/>
          <w:highlight w:val="none"/>
          <w:lang w:eastAsia="zh-CN"/>
        </w:rPr>
        <w:t>企业年报等相关资料。</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具有符合现代要求的企业治理模式，在技艺、产品、服务、研发和经营理念、运营模式等方面具备较强的创新能力</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1.运用互联网技术</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推动线上线下营销渠道融合并经营良好的</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2.产品、技艺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服务与时俱进，持续推出新产品新服务且成效明显的</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3.建立技术中心或科研机构的</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4.改进包装、标识设计、升级店面</w:t>
      </w:r>
      <w:r>
        <w:rPr>
          <w:rFonts w:hint="eastAsia" w:ascii="宋体" w:hAnsi="宋体" w:eastAsia="宋体" w:cs="宋体"/>
          <w:color w:val="auto"/>
          <w:kern w:val="0"/>
          <w:sz w:val="21"/>
          <w:szCs w:val="21"/>
          <w:highlight w:val="none"/>
          <w:lang w:eastAsia="zh-CN"/>
        </w:rPr>
        <w:t>的资料。</w:t>
      </w:r>
    </w:p>
    <w:p>
      <w:pPr>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5.构建现代企业治理体系</w:t>
      </w:r>
      <w:r>
        <w:rPr>
          <w:rFonts w:hint="eastAsia" w:ascii="宋体" w:hAnsi="宋体" w:eastAsia="宋体" w:cs="宋体"/>
          <w:color w:val="auto"/>
          <w:kern w:val="0"/>
          <w:sz w:val="21"/>
          <w:szCs w:val="21"/>
          <w:highlight w:val="none"/>
          <w:lang w:eastAsia="zh-CN"/>
        </w:rPr>
        <w:t>的资料，如</w:t>
      </w:r>
      <w:r>
        <w:rPr>
          <w:rFonts w:hint="eastAsia" w:ascii="宋体" w:hAnsi="宋体" w:eastAsia="宋体" w:cs="宋体"/>
          <w:color w:val="auto"/>
          <w:kern w:val="0"/>
          <w:sz w:val="21"/>
          <w:szCs w:val="21"/>
          <w:highlight w:val="none"/>
        </w:rPr>
        <w:t>深化改革</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兼并重组、延长产业链、集团化</w:t>
      </w:r>
      <w:r>
        <w:rPr>
          <w:rFonts w:hint="eastAsia" w:ascii="宋体" w:hAnsi="宋体" w:eastAsia="宋体" w:cs="宋体"/>
          <w:color w:val="auto"/>
          <w:kern w:val="0"/>
          <w:sz w:val="21"/>
          <w:szCs w:val="21"/>
          <w:highlight w:val="none"/>
          <w:lang w:eastAsia="zh-CN"/>
        </w:rPr>
        <w:t>或</w:t>
      </w:r>
      <w:r>
        <w:rPr>
          <w:rFonts w:hint="eastAsia" w:ascii="宋体" w:hAnsi="宋体" w:eastAsia="宋体" w:cs="宋体"/>
          <w:color w:val="auto"/>
          <w:kern w:val="0"/>
          <w:sz w:val="21"/>
          <w:szCs w:val="21"/>
          <w:highlight w:val="none"/>
        </w:rPr>
        <w:t>产业化发展等</w:t>
      </w:r>
      <w:r>
        <w:rPr>
          <w:rFonts w:hint="eastAsia" w:ascii="宋体" w:hAnsi="宋体" w:eastAsia="宋体" w:cs="宋体"/>
          <w:color w:val="auto"/>
          <w:kern w:val="0"/>
          <w:sz w:val="21"/>
          <w:szCs w:val="21"/>
          <w:highlight w:val="none"/>
          <w:lang w:eastAsia="zh-CN"/>
        </w:rPr>
        <w:t>。</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eastAsia="zh-CN"/>
        </w:rPr>
        <w:t>建立</w:t>
      </w:r>
      <w:r>
        <w:rPr>
          <w:rFonts w:hint="eastAsia" w:ascii="宋体" w:hAnsi="宋体" w:eastAsia="宋体" w:cs="宋体"/>
          <w:color w:val="auto"/>
          <w:kern w:val="0"/>
          <w:sz w:val="21"/>
          <w:szCs w:val="21"/>
          <w:highlight w:val="none"/>
        </w:rPr>
        <w:t>高效完善内部管理制度的</w:t>
      </w:r>
      <w:r>
        <w:rPr>
          <w:rFonts w:hint="eastAsia" w:ascii="宋体" w:hAnsi="宋体" w:eastAsia="宋体" w:cs="宋体"/>
          <w:color w:val="auto"/>
          <w:kern w:val="0"/>
          <w:sz w:val="21"/>
          <w:szCs w:val="21"/>
          <w:highlight w:val="none"/>
          <w:lang w:eastAsia="zh-CN"/>
        </w:rPr>
        <w:t>资料，如</w:t>
      </w:r>
      <w:r>
        <w:rPr>
          <w:rFonts w:hint="eastAsia" w:ascii="宋体" w:hAnsi="宋体" w:eastAsia="宋体" w:cs="宋体"/>
          <w:color w:val="auto"/>
          <w:kern w:val="0"/>
          <w:sz w:val="21"/>
          <w:szCs w:val="21"/>
          <w:highlight w:val="none"/>
        </w:rPr>
        <w:t>突发事件应急处理、环境卫生、知识产权、消费者权益、人才管理等</w:t>
      </w:r>
      <w:r>
        <w:rPr>
          <w:rFonts w:hint="eastAsia" w:ascii="宋体" w:hAnsi="宋体" w:eastAsia="宋体" w:cs="宋体"/>
          <w:color w:val="auto"/>
          <w:kern w:val="0"/>
          <w:sz w:val="21"/>
          <w:szCs w:val="21"/>
          <w:highlight w:val="none"/>
          <w:lang w:eastAsia="zh-CN"/>
        </w:rPr>
        <w:t>。</w:t>
      </w:r>
    </w:p>
    <w:p>
      <w:pPr>
        <w:ind w:firstLine="420" w:firstLineChars="200"/>
        <w:jc w:val="left"/>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7.专业人才队伍建设的资料。</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在所属行业或领域内具有较强影响力</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牵头或参与组建行业协会、制订国家标准或行业标准等资料。</w:t>
      </w:r>
    </w:p>
    <w:p>
      <w:pPr>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2</w:t>
      </w:r>
      <w:r>
        <w:rPr>
          <w:rFonts w:hint="eastAsia" w:ascii="宋体" w:hAnsi="宋体" w:eastAsia="宋体" w:cs="宋体"/>
          <w:color w:val="auto"/>
          <w:kern w:val="0"/>
          <w:sz w:val="21"/>
          <w:szCs w:val="21"/>
          <w:highlight w:val="none"/>
        </w:rPr>
        <w:t>.产品覆盖范围、市场份额占比等</w:t>
      </w:r>
      <w:r>
        <w:rPr>
          <w:rFonts w:hint="eastAsia" w:ascii="宋体" w:hAnsi="宋体" w:eastAsia="宋体" w:cs="宋体"/>
          <w:color w:val="auto"/>
          <w:kern w:val="0"/>
          <w:sz w:val="21"/>
          <w:szCs w:val="21"/>
          <w:highlight w:val="none"/>
          <w:lang w:eastAsia="zh-CN"/>
        </w:rPr>
        <w:t>资料。</w:t>
      </w:r>
    </w:p>
    <w:p>
      <w:pPr>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3.举办有影响力的消费类、文化类活动的资料。</w:t>
      </w:r>
    </w:p>
    <w:p>
      <w:pPr>
        <w:ind w:firstLine="420" w:firstLineChars="200"/>
        <w:jc w:val="left"/>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4.与国货品牌、影视或动漫作品、文创产品等跨界互动，联合打造IP，共同开展营销等情况的资料。</w:t>
      </w:r>
    </w:p>
    <w:p>
      <w:pPr>
        <w:numPr>
          <w:ilvl w:val="0"/>
          <w:numId w:val="1"/>
        </w:numPr>
        <w:ind w:firstLine="420" w:firstLineChars="200"/>
        <w:jc w:val="left"/>
        <w:rPr>
          <w:rFonts w:hint="eastAsia" w:eastAsia="宋体"/>
          <w:b w:val="0"/>
          <w:bCs w:val="0"/>
          <w:color w:val="auto"/>
          <w:kern w:val="2"/>
          <w:sz w:val="21"/>
          <w:szCs w:val="24"/>
          <w:highlight w:val="none"/>
        </w:rPr>
      </w:pPr>
      <w:r>
        <w:rPr>
          <w:rFonts w:hint="eastAsia" w:ascii="Times New Roman" w:hAnsi="Times New Roman" w:eastAsia="宋体" w:cs="Times New Roman"/>
          <w:b w:val="0"/>
          <w:bCs w:val="0"/>
          <w:color w:val="auto"/>
          <w:kern w:val="2"/>
          <w:sz w:val="21"/>
          <w:szCs w:val="24"/>
          <w:highlight w:val="none"/>
          <w:lang w:val="en-US" w:eastAsia="zh-CN"/>
        </w:rPr>
        <w:t>关于</w:t>
      </w:r>
      <w:r>
        <w:rPr>
          <w:rFonts w:hint="eastAsia" w:eastAsia="宋体" w:cs="Times New Roman"/>
          <w:b w:val="0"/>
          <w:bCs w:val="0"/>
          <w:color w:val="auto"/>
          <w:kern w:val="2"/>
          <w:sz w:val="21"/>
          <w:szCs w:val="24"/>
          <w:highlight w:val="none"/>
          <w:lang w:val="en-US" w:eastAsia="zh-CN"/>
        </w:rPr>
        <w:t>“</w:t>
      </w:r>
      <w:r>
        <w:rPr>
          <w:rFonts w:hint="eastAsia" w:eastAsia="宋体"/>
          <w:b w:val="0"/>
          <w:bCs w:val="0"/>
          <w:color w:val="auto"/>
          <w:kern w:val="2"/>
          <w:sz w:val="21"/>
          <w:szCs w:val="24"/>
          <w:highlight w:val="none"/>
        </w:rPr>
        <w:t>未在经营异常名录或严重违法失信名单中</w:t>
      </w:r>
      <w:r>
        <w:rPr>
          <w:rFonts w:hint="eastAsia" w:eastAsia="宋体" w:cs="Times New Roman"/>
          <w:b w:val="0"/>
          <w:bCs w:val="0"/>
          <w:color w:val="auto"/>
          <w:kern w:val="2"/>
          <w:sz w:val="21"/>
          <w:szCs w:val="24"/>
          <w:highlight w:val="none"/>
          <w:lang w:val="en-US" w:eastAsia="zh-CN"/>
        </w:rPr>
        <w:t>”，</w:t>
      </w:r>
      <w:r>
        <w:rPr>
          <w:rFonts w:hint="eastAsia"/>
          <w:b w:val="0"/>
          <w:bCs w:val="0"/>
          <w:color w:val="auto"/>
          <w:kern w:val="2"/>
          <w:sz w:val="21"/>
          <w:szCs w:val="24"/>
          <w:highlight w:val="none"/>
          <w:lang w:eastAsia="zh-CN"/>
        </w:rPr>
        <w:t>可提供：</w:t>
      </w:r>
    </w:p>
    <w:p>
      <w:pPr>
        <w:wordWrap w:val="0"/>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截</w:t>
      </w:r>
      <w:r>
        <w:rPr>
          <w:rFonts w:hint="eastAsia" w:ascii="宋体" w:hAnsi="宋体" w:eastAsia="宋体" w:cs="宋体"/>
          <w:color w:val="auto"/>
          <w:kern w:val="0"/>
          <w:sz w:val="21"/>
          <w:szCs w:val="21"/>
          <w:highlight w:val="none"/>
          <w:lang w:eastAsia="zh-CN"/>
        </w:rPr>
        <w:t>至申</w:t>
      </w:r>
      <w:r>
        <w:rPr>
          <w:rFonts w:hint="eastAsia" w:ascii="宋体" w:hAnsi="宋体" w:eastAsia="宋体" w:cs="宋体"/>
          <w:color w:val="auto"/>
          <w:kern w:val="0"/>
          <w:sz w:val="21"/>
          <w:szCs w:val="21"/>
          <w:highlight w:val="none"/>
        </w:rPr>
        <w:t>报前</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查询记录</w:t>
      </w:r>
      <w:r>
        <w:rPr>
          <w:rFonts w:hint="eastAsia" w:ascii="宋体" w:hAnsi="宋体" w:eastAsia="宋体" w:cs="宋体"/>
          <w:color w:val="auto"/>
          <w:kern w:val="0"/>
          <w:sz w:val="21"/>
          <w:szCs w:val="21"/>
          <w:highlight w:val="none"/>
          <w:lang w:eastAsia="zh-CN"/>
        </w:rPr>
        <w:t>等（可通过国家企业信用信息公示系统、信用中国等网站查询）</w:t>
      </w:r>
      <w:r>
        <w:rPr>
          <w:rFonts w:hint="eastAsia" w:ascii="宋体" w:hAnsi="宋体" w:eastAsia="宋体" w:cs="宋体"/>
          <w:color w:val="auto"/>
          <w:kern w:val="0"/>
          <w:sz w:val="21"/>
          <w:szCs w:val="21"/>
          <w:highlight w:val="none"/>
        </w:rPr>
        <w:t>。</w:t>
      </w: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pStyle w:val="3"/>
        <w:rPr>
          <w:rFonts w:hint="eastAsia"/>
          <w:color w:val="auto"/>
          <w:lang w:val="en-US" w:eastAsia="zh-CN"/>
        </w:rPr>
      </w:pPr>
    </w:p>
    <w:p>
      <w:pPr>
        <w:rPr>
          <w:rFonts w:hint="eastAsia"/>
          <w:color w:val="auto"/>
          <w:lang w:val="en-US" w:eastAsia="zh-CN"/>
        </w:rPr>
      </w:pPr>
    </w:p>
    <w:p>
      <w:pPr>
        <w:jc w:val="center"/>
        <w:rPr>
          <w:rFonts w:hint="eastAsia" w:ascii="方正小标宋_GBK" w:hAnsi="方正小标宋_GBK" w:eastAsia="方正小标宋_GBK" w:cs="方正小标宋_GBK"/>
          <w:color w:val="auto"/>
          <w:kern w:val="0"/>
          <w:sz w:val="36"/>
          <w:szCs w:val="36"/>
          <w:highlight w:val="none"/>
        </w:rPr>
      </w:pPr>
      <w:bookmarkStart w:id="2" w:name="_Toc51766598_WPSOffice_Level2"/>
      <w:r>
        <w:rPr>
          <w:rFonts w:hint="eastAsia" w:ascii="方正小标宋_GBK" w:hAnsi="方正小标宋_GBK" w:eastAsia="方正小标宋_GBK" w:cs="方正小标宋_GBK"/>
          <w:color w:val="auto"/>
          <w:kern w:val="0"/>
          <w:sz w:val="36"/>
          <w:szCs w:val="36"/>
          <w:highlight w:val="none"/>
          <w:lang w:eastAsia="zh-CN"/>
        </w:rPr>
        <w:t>四</w:t>
      </w:r>
      <w:r>
        <w:rPr>
          <w:rFonts w:hint="eastAsia" w:ascii="方正小标宋_GBK" w:hAnsi="方正小标宋_GBK" w:eastAsia="方正小标宋_GBK" w:cs="方正小标宋_GBK"/>
          <w:color w:val="auto"/>
          <w:kern w:val="0"/>
          <w:sz w:val="36"/>
          <w:szCs w:val="36"/>
          <w:highlight w:val="none"/>
        </w:rPr>
        <w:t>、真实性承诺书</w:t>
      </w:r>
      <w:bookmarkEnd w:id="2"/>
    </w:p>
    <w:p>
      <w:pPr>
        <w:jc w:val="center"/>
        <w:rPr>
          <w:rFonts w:eastAsia="黑体"/>
          <w:color w:val="auto"/>
          <w:kern w:val="0"/>
          <w:sz w:val="32"/>
          <w:szCs w:val="32"/>
          <w:highlight w:val="none"/>
        </w:rPr>
      </w:pPr>
      <w:bookmarkStart w:id="3" w:name="_GoBack"/>
      <w:bookmarkEnd w:id="3"/>
      <w:r>
        <w:rPr>
          <w:color w:val="auto"/>
          <w:sz w:val="30"/>
          <w:highlight w:val="none"/>
        </w:rPr>
        <mc:AlternateContent>
          <mc:Choice Requires="wps">
            <w:drawing>
              <wp:anchor distT="0" distB="0" distL="114300" distR="114300" simplePos="0" relativeHeight="251659264" behindDoc="0" locked="0" layoutInCell="1" allowOverlap="1">
                <wp:simplePos x="0" y="0"/>
                <wp:positionH relativeFrom="column">
                  <wp:posOffset>46990</wp:posOffset>
                </wp:positionH>
                <wp:positionV relativeFrom="paragraph">
                  <wp:posOffset>157480</wp:posOffset>
                </wp:positionV>
                <wp:extent cx="5284470" cy="8125460"/>
                <wp:effectExtent l="4445" t="4445" r="6985" b="23495"/>
                <wp:wrapNone/>
                <wp:docPr id="1032" name="矩形 1032"/>
                <wp:cNvGraphicFramePr/>
                <a:graphic xmlns:a="http://schemas.openxmlformats.org/drawingml/2006/main">
                  <a:graphicData uri="http://schemas.microsoft.com/office/word/2010/wordprocessingShape">
                    <wps:wsp>
                      <wps:cNvSpPr/>
                      <wps:spPr>
                        <a:xfrm>
                          <a:off x="0" y="0"/>
                          <a:ext cx="5284470" cy="8125460"/>
                        </a:xfrm>
                        <a:prstGeom prst="rect">
                          <a:avLst/>
                        </a:prstGeom>
                        <a:solidFill>
                          <a:srgbClr val="FFFFFF"/>
                        </a:solidFill>
                        <a:ln w="6350" cap="flat" cmpd="sng">
                          <a:solidFill>
                            <a:srgbClr val="000000"/>
                          </a:solidFill>
                          <a:prstDash val="solid"/>
                          <a:round/>
                        </a:ln>
                        <a:effectLst/>
                      </wps:spPr>
                      <wps:txbx>
                        <w:txbxContent>
                          <w:p>
                            <w:pPr>
                              <w:rPr>
                                <w:rFonts w:ascii="仿宋_GB2312" w:hAnsi="华文仿宋" w:eastAsia="仿宋_GB2312"/>
                                <w:color w:val="auto"/>
                                <w:sz w:val="32"/>
                                <w:szCs w:val="32"/>
                                <w:u w:val="single"/>
                              </w:rPr>
                            </w:pPr>
                          </w:p>
                          <w:p>
                            <w:pPr>
                              <w:rPr>
                                <w:rFonts w:ascii="仿宋_GB2312" w:hAnsi="华文仿宋" w:eastAsia="仿宋_GB2312"/>
                                <w:color w:val="auto"/>
                                <w:sz w:val="32"/>
                                <w:szCs w:val="32"/>
                                <w:u w:val="single"/>
                              </w:rPr>
                            </w:pPr>
                          </w:p>
                          <w:p>
                            <w:pPr>
                              <w:jc w:val="center"/>
                              <w:rPr>
                                <w:rFonts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真实性承诺书</w:t>
                            </w:r>
                          </w:p>
                          <w:p>
                            <w:pPr>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（示例）</w:t>
                            </w:r>
                          </w:p>
                          <w:p>
                            <w:pPr>
                              <w:rPr>
                                <w:rFonts w:ascii="仿宋_GB2312" w:hAnsi="华文仿宋" w:eastAsia="仿宋_GB2312"/>
                                <w:color w:val="auto"/>
                                <w:sz w:val="32"/>
                                <w:szCs w:val="32"/>
                                <w:u w:val="single"/>
                              </w:rPr>
                            </w:pPr>
                          </w:p>
                          <w:p>
                            <w:pPr>
                              <w:ind w:firstLine="630"/>
                              <w:rPr>
                                <w:rFonts w:ascii="仿宋_GB2312" w:hAnsi="华文仿宋" w:eastAsia="仿宋_GB2312"/>
                                <w:color w:val="auto"/>
                                <w:sz w:val="32"/>
                                <w:szCs w:val="32"/>
                              </w:rPr>
                            </w:pPr>
                            <w:r>
                              <w:rPr>
                                <w:rFonts w:hint="eastAsia" w:ascii="仿宋_GB2312" w:hAnsi="宋体" w:eastAsia="仿宋_GB2312" w:cs="宋体"/>
                                <w:color w:val="auto"/>
                                <w:kern w:val="0"/>
                                <w:sz w:val="32"/>
                                <w:szCs w:val="32"/>
                              </w:rPr>
                              <w:t>根据</w:t>
                            </w:r>
                            <w:r>
                              <w:rPr>
                                <w:rFonts w:hint="eastAsia" w:ascii="仿宋_GB2312" w:hAnsi="仿宋_GB2312" w:eastAsia="仿宋_GB2312" w:cs="仿宋_GB2312"/>
                                <w:color w:val="auto"/>
                                <w:sz w:val="32"/>
                                <w:szCs w:val="32"/>
                              </w:rPr>
                              <w:t>《吉林</w:t>
                            </w:r>
                            <w:r>
                              <w:rPr>
                                <w:rFonts w:hint="eastAsia" w:ascii="仿宋_GB2312" w:hAnsi="仿宋_GB2312" w:eastAsia="仿宋_GB2312" w:cs="仿宋_GB2312"/>
                                <w:bCs/>
                                <w:color w:val="auto"/>
                                <w:kern w:val="0"/>
                                <w:sz w:val="32"/>
                                <w:szCs w:val="32"/>
                                <w:highlight w:val="none"/>
                                <w:lang w:eastAsia="zh-CN"/>
                              </w:rPr>
                              <w:t>市</w:t>
                            </w:r>
                            <w:r>
                              <w:rPr>
                                <w:rFonts w:hint="eastAsia" w:ascii="仿宋_GB2312" w:hAnsi="仿宋_GB2312" w:eastAsia="仿宋_GB2312" w:cs="仿宋_GB2312"/>
                                <w:color w:val="auto"/>
                                <w:sz w:val="32"/>
                                <w:szCs w:val="32"/>
                              </w:rPr>
                              <w:t>老字号认定管理办法》及有关工作</w:t>
                            </w:r>
                            <w:r>
                              <w:rPr>
                                <w:rFonts w:hint="eastAsia" w:ascii="仿宋_GB2312" w:hAnsi="华文仿宋" w:eastAsia="仿宋_GB2312"/>
                                <w:color w:val="auto"/>
                                <w:sz w:val="32"/>
                                <w:szCs w:val="32"/>
                              </w:rPr>
                              <w:t>要求，</w:t>
                            </w:r>
                            <w:r>
                              <w:rPr>
                                <w:rFonts w:ascii="楷体_GB2312" w:eastAsia="楷体_GB2312"/>
                                <w:b/>
                                <w:color w:val="auto"/>
                                <w:sz w:val="32"/>
                                <w:szCs w:val="32"/>
                              </w:rPr>
                              <w:fldChar w:fldCharType="begin"/>
                            </w:r>
                            <w:r>
                              <w:rPr>
                                <w:rFonts w:ascii="楷体_GB2312" w:eastAsia="楷体_GB2312"/>
                                <w:b/>
                                <w:color w:val="auto"/>
                                <w:sz w:val="32"/>
                                <w:szCs w:val="32"/>
                              </w:rPr>
                              <w:instrText xml:space="preserve"> MACROBUTTON  AcceptAllChangesShown [此处键入企业名称] </w:instrText>
                            </w:r>
                            <w:r>
                              <w:rPr>
                                <w:rFonts w:ascii="楷体_GB2312" w:eastAsia="楷体_GB2312"/>
                                <w:b/>
                                <w:color w:val="auto"/>
                                <w:sz w:val="32"/>
                                <w:szCs w:val="32"/>
                              </w:rPr>
                              <w:fldChar w:fldCharType="end"/>
                            </w:r>
                            <w:r>
                              <w:rPr>
                                <w:rFonts w:hint="eastAsia" w:ascii="仿宋_GB2312" w:hAnsi="华文仿宋" w:eastAsia="仿宋_GB2312"/>
                                <w:color w:val="auto"/>
                                <w:sz w:val="32"/>
                                <w:szCs w:val="32"/>
                              </w:rPr>
                              <w:t>郑重承诺，此次申报“</w:t>
                            </w:r>
                            <w:r>
                              <w:rPr>
                                <w:rFonts w:hint="eastAsia" w:ascii="仿宋_GB2312" w:hAnsi="华文仿宋" w:eastAsia="仿宋_GB2312"/>
                                <w:color w:val="auto"/>
                                <w:sz w:val="32"/>
                                <w:szCs w:val="32"/>
                                <w:lang w:val="en-US" w:eastAsia="zh-CN"/>
                              </w:rPr>
                              <w:t>吉林</w:t>
                            </w:r>
                            <w:r>
                              <w:rPr>
                                <w:rFonts w:hint="eastAsia" w:ascii="仿宋_GB2312" w:hAnsi="华文仿宋" w:eastAsia="仿宋_GB2312"/>
                                <w:color w:val="auto"/>
                                <w:sz w:val="32"/>
                                <w:szCs w:val="32"/>
                              </w:rPr>
                              <w:t>老字号”所提</w:t>
                            </w:r>
                            <w:r>
                              <w:rPr>
                                <w:rFonts w:hint="eastAsia" w:ascii="仿宋_GB2312" w:hAnsi="华文仿宋" w:eastAsia="仿宋_GB2312"/>
                                <w:color w:val="auto"/>
                                <w:sz w:val="32"/>
                                <w:szCs w:val="32"/>
                                <w:lang w:eastAsia="zh-CN"/>
                              </w:rPr>
                              <w:t>交的</w:t>
                            </w:r>
                            <w:r>
                              <w:rPr>
                                <w:rFonts w:hint="eastAsia" w:ascii="仿宋_GB2312" w:hAnsi="华文仿宋" w:eastAsia="仿宋_GB2312"/>
                                <w:color w:val="auto"/>
                                <w:sz w:val="32"/>
                                <w:szCs w:val="32"/>
                              </w:rPr>
                              <w:t>各项材料均属真实，若有虚假愿承担一切法律责任。</w:t>
                            </w:r>
                          </w:p>
                          <w:p>
                            <w:pPr>
                              <w:ind w:firstLine="630"/>
                              <w:rPr>
                                <w:rFonts w:ascii="仿宋_GB2312" w:hAnsi="华文仿宋" w:eastAsia="仿宋_GB2312"/>
                                <w:color w:val="auto"/>
                                <w:sz w:val="32"/>
                                <w:szCs w:val="32"/>
                              </w:rPr>
                            </w:pPr>
                          </w:p>
                          <w:p>
                            <w:pPr>
                              <w:rPr>
                                <w:rFonts w:ascii="仿宋_GB2312" w:hAnsi="华文仿宋" w:eastAsia="仿宋_GB2312"/>
                                <w:color w:val="auto"/>
                                <w:sz w:val="32"/>
                                <w:szCs w:val="32"/>
                              </w:rPr>
                            </w:pPr>
                          </w:p>
                          <w:p>
                            <w:pPr>
                              <w:ind w:firstLine="630"/>
                              <w:rPr>
                                <w:rFonts w:ascii="仿宋_GB2312" w:hAnsi="华文仿宋" w:eastAsia="仿宋_GB2312"/>
                                <w:color w:val="auto"/>
                                <w:sz w:val="32"/>
                                <w:szCs w:val="32"/>
                              </w:rPr>
                            </w:pPr>
                          </w:p>
                          <w:p>
                            <w:pPr>
                              <w:spacing w:line="520" w:lineRule="exact"/>
                              <w:ind w:firstLine="1920" w:firstLineChars="600"/>
                              <w:jc w:val="both"/>
                              <w:rPr>
                                <w:rFonts w:hint="eastAsia" w:ascii="仿宋_GB2312" w:hAnsi="华文仿宋" w:eastAsia="仿宋_GB2312"/>
                                <w:color w:val="auto"/>
                                <w:sz w:val="32"/>
                                <w:szCs w:val="32"/>
                              </w:rPr>
                            </w:pPr>
                            <w:r>
                              <w:rPr>
                                <w:rFonts w:hint="eastAsia" w:ascii="仿宋_GB2312" w:hAnsi="华文仿宋" w:eastAsia="仿宋_GB2312"/>
                                <w:color w:val="auto"/>
                                <w:sz w:val="32"/>
                                <w:szCs w:val="32"/>
                                <w:lang w:eastAsia="zh-CN"/>
                              </w:rPr>
                              <w:t>申报企业</w:t>
                            </w:r>
                            <w:r>
                              <w:rPr>
                                <w:rFonts w:hint="eastAsia" w:ascii="仿宋_GB2312" w:hAnsi="华文仿宋" w:eastAsia="仿宋_GB2312"/>
                                <w:color w:val="auto"/>
                                <w:sz w:val="32"/>
                                <w:szCs w:val="32"/>
                              </w:rPr>
                              <w:t>法定代表人签字：</w:t>
                            </w:r>
                          </w:p>
                          <w:p>
                            <w:pPr>
                              <w:pStyle w:val="2"/>
                              <w:ind w:firstLine="3200" w:firstLineChars="1000"/>
                              <w:rPr>
                                <w:rFonts w:hint="eastAsia" w:eastAsia="仿宋_GB2312"/>
                                <w:color w:val="auto"/>
                                <w:sz w:val="32"/>
                                <w:szCs w:val="32"/>
                                <w:lang w:eastAsia="zh-CN"/>
                              </w:rPr>
                            </w:pPr>
                            <w:r>
                              <w:rPr>
                                <w:rFonts w:eastAsia="仿宋_GB2312"/>
                                <w:color w:val="auto"/>
                                <w:sz w:val="32"/>
                                <w:szCs w:val="32"/>
                              </w:rPr>
                              <w:t>身份证号：</w:t>
                            </w:r>
                          </w:p>
                          <w:p>
                            <w:pPr>
                              <w:pStyle w:val="2"/>
                              <w:ind w:firstLine="3200" w:firstLineChars="1000"/>
                              <w:rPr>
                                <w:rFonts w:hint="default"/>
                                <w:color w:val="auto"/>
                                <w:lang w:val="en-US" w:eastAsia="zh-CN"/>
                              </w:rPr>
                            </w:pPr>
                            <w:r>
                              <w:rPr>
                                <w:rFonts w:hint="eastAsia" w:eastAsia="仿宋_GB2312"/>
                                <w:color w:val="auto"/>
                                <w:sz w:val="32"/>
                                <w:szCs w:val="32"/>
                                <w:lang w:eastAsia="zh-CN"/>
                              </w:rPr>
                              <w:t>联系电话：</w:t>
                            </w:r>
                          </w:p>
                          <w:p>
                            <w:pPr>
                              <w:spacing w:line="520" w:lineRule="exact"/>
                              <w:ind w:left="3830" w:leftChars="1824"/>
                              <w:rPr>
                                <w:rFonts w:ascii="仿宋_GB2312" w:hAnsi="华文仿宋" w:eastAsia="仿宋_GB2312"/>
                                <w:color w:val="auto"/>
                                <w:sz w:val="32"/>
                                <w:szCs w:val="32"/>
                              </w:rPr>
                            </w:pPr>
                          </w:p>
                          <w:p>
                            <w:pPr>
                              <w:wordWrap w:val="0"/>
                              <w:spacing w:line="520" w:lineRule="exact"/>
                              <w:ind w:left="3830" w:leftChars="1824"/>
                              <w:jc w:val="right"/>
                              <w:rPr>
                                <w:rFonts w:hint="default" w:eastAsia="仿宋_GB2312"/>
                                <w:b/>
                                <w:bCs/>
                                <w:color w:val="auto"/>
                                <w:sz w:val="24"/>
                                <w:lang w:val="en-US" w:eastAsia="zh-CN"/>
                              </w:rPr>
                            </w:pPr>
                            <w:r>
                              <w:rPr>
                                <w:rFonts w:hint="eastAsia" w:ascii="仿宋_GB2312" w:hAnsi="华文仿宋" w:eastAsia="仿宋_GB2312"/>
                                <w:color w:val="auto"/>
                                <w:sz w:val="32"/>
                                <w:szCs w:val="32"/>
                                <w:lang w:eastAsia="zh-CN"/>
                              </w:rPr>
                              <w:t>企业</w:t>
                            </w:r>
                            <w:r>
                              <w:rPr>
                                <w:rFonts w:hint="eastAsia" w:ascii="仿宋_GB2312" w:hAnsi="华文仿宋" w:eastAsia="仿宋_GB2312"/>
                                <w:color w:val="auto"/>
                                <w:sz w:val="32"/>
                                <w:szCs w:val="32"/>
                              </w:rPr>
                              <w:t>盖章</w:t>
                            </w:r>
                            <w:r>
                              <w:rPr>
                                <w:rFonts w:hint="eastAsia" w:ascii="仿宋_GB2312" w:hAnsi="华文仿宋" w:eastAsia="仿宋_GB2312"/>
                                <w:color w:val="auto"/>
                                <w:sz w:val="32"/>
                                <w:szCs w:val="32"/>
                                <w:lang w:eastAsia="zh-CN"/>
                              </w:rPr>
                              <w:t>：</w:t>
                            </w:r>
                            <w:r>
                              <w:rPr>
                                <w:rFonts w:hint="eastAsia" w:eastAsia="仿宋_GB2312"/>
                                <w:b/>
                                <w:bCs/>
                                <w:color w:val="auto"/>
                                <w:sz w:val="24"/>
                                <w:lang w:val="en-US" w:eastAsia="zh-CN"/>
                              </w:rPr>
                              <w:t xml:space="preserve">                 </w:t>
                            </w:r>
                          </w:p>
                          <w:p>
                            <w:pPr>
                              <w:spacing w:line="520" w:lineRule="exact"/>
                              <w:ind w:left="3830" w:leftChars="1824"/>
                              <w:rPr>
                                <w:rFonts w:eastAsia="仿宋_GB2312"/>
                                <w:b/>
                                <w:bCs/>
                                <w:color w:val="auto"/>
                                <w:sz w:val="24"/>
                              </w:rPr>
                            </w:pPr>
                          </w:p>
                          <w:p>
                            <w:pPr>
                              <w:wordWrap w:val="0"/>
                              <w:spacing w:line="520" w:lineRule="exact"/>
                              <w:ind w:left="3830" w:leftChars="1824"/>
                              <w:jc w:val="right"/>
                              <w:rPr>
                                <w:rFonts w:hint="default" w:ascii="仿宋_GB2312" w:hAnsi="华文仿宋" w:eastAsia="仿宋_GB2312"/>
                                <w:color w:val="auto"/>
                                <w:sz w:val="32"/>
                                <w:szCs w:val="32"/>
                                <w:lang w:val="en-US" w:eastAsia="zh-CN"/>
                              </w:rPr>
                            </w:pPr>
                            <w:r>
                              <w:rPr>
                                <w:rFonts w:hint="eastAsia" w:ascii="仿宋_GB2312" w:hAnsi="华文仿宋" w:eastAsia="仿宋_GB2312"/>
                                <w:color w:val="auto"/>
                                <w:sz w:val="32"/>
                                <w:szCs w:val="32"/>
                              </w:rPr>
                              <w:t>年    月    日</w:t>
                            </w:r>
                            <w:r>
                              <w:rPr>
                                <w:rFonts w:hint="eastAsia" w:ascii="仿宋_GB2312" w:hAnsi="华文仿宋" w:eastAsia="仿宋_GB2312"/>
                                <w:color w:val="auto"/>
                                <w:sz w:val="32"/>
                                <w:szCs w:val="32"/>
                                <w:lang w:val="en-US" w:eastAsia="zh-CN"/>
                              </w:rPr>
                              <w:t xml:space="preserve">  </w:t>
                            </w:r>
                          </w:p>
                          <w:p>
                            <w:pPr>
                              <w:spacing w:line="520" w:lineRule="exact"/>
                              <w:ind w:left="3830" w:leftChars="1824"/>
                              <w:rPr>
                                <w:rFonts w:ascii="仿宋_GB2312" w:hAnsi="华文仿宋" w:eastAsia="仿宋_GB2312"/>
                                <w:color w:val="auto"/>
                                <w:sz w:val="32"/>
                                <w:szCs w:val="32"/>
                              </w:rPr>
                            </w:pPr>
                          </w:p>
                          <w:p>
                            <w:pPr>
                              <w:spacing w:line="520" w:lineRule="exact"/>
                              <w:ind w:left="3830" w:leftChars="1824"/>
                              <w:rPr>
                                <w:rFonts w:ascii="仿宋_GB2312" w:hAnsi="华文仿宋" w:eastAsia="仿宋_GB2312"/>
                                <w:color w:val="auto"/>
                                <w:sz w:val="32"/>
                                <w:szCs w:val="32"/>
                              </w:rPr>
                            </w:pPr>
                          </w:p>
                        </w:txbxContent>
                      </wps:txbx>
                      <wps:bodyPr vert="horz" wrap="square" lIns="91440" tIns="45720" rIns="91440" bIns="45720" anchor="t">
                        <a:noAutofit/>
                      </wps:bodyPr>
                    </wps:wsp>
                  </a:graphicData>
                </a:graphic>
              </wp:anchor>
            </w:drawing>
          </mc:Choice>
          <mc:Fallback>
            <w:pict>
              <v:rect id="_x0000_s1026" o:spid="_x0000_s1026" o:spt="1" style="position:absolute;left:0pt;margin-left:3.7pt;margin-top:12.4pt;height:639.8pt;width:416.1pt;z-index:251659264;mso-width-relative:page;mso-height-relative:page;" fillcolor="#FFFFFF" filled="t" stroked="t" coordsize="21600,21600" o:gfxdata="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P8In/9cAAAAJAQAA&#10;DwAAAAAAAAABACAAAAA4AAAAZHJzL2Rvd25yZXYueG1sUEsBAhQAFAAAAAgAh07iQEJ77wcEAgAA&#10;AwQAAA4AAAAAAAAAAQAgAAAAPAEAAGRycy9lMm9Eb2MueG1sUEsFBgAAAAAGAAYAWQEAALIFAAAA&#10;AA==&#10;">
                <v:fill on="t" focussize="0,0"/>
                <v:stroke weight="0.5pt" color="#000000" joinstyle="round"/>
                <v:imagedata o:title=""/>
                <o:lock v:ext="edit" aspectratio="f"/>
                <v:textbox>
                  <w:txbxContent>
                    <w:p>
                      <w:pPr>
                        <w:rPr>
                          <w:rFonts w:ascii="仿宋_GB2312" w:hAnsi="华文仿宋" w:eastAsia="仿宋_GB2312"/>
                          <w:color w:val="auto"/>
                          <w:sz w:val="32"/>
                          <w:szCs w:val="32"/>
                          <w:u w:val="single"/>
                        </w:rPr>
                      </w:pPr>
                    </w:p>
                    <w:p>
                      <w:pPr>
                        <w:rPr>
                          <w:rFonts w:ascii="仿宋_GB2312" w:hAnsi="华文仿宋" w:eastAsia="仿宋_GB2312"/>
                          <w:color w:val="auto"/>
                          <w:sz w:val="32"/>
                          <w:szCs w:val="32"/>
                          <w:u w:val="single"/>
                        </w:rPr>
                      </w:pPr>
                    </w:p>
                    <w:p>
                      <w:pPr>
                        <w:jc w:val="center"/>
                        <w:rPr>
                          <w:rFonts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真实性承诺书</w:t>
                      </w:r>
                    </w:p>
                    <w:p>
                      <w:pPr>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（示例）</w:t>
                      </w:r>
                    </w:p>
                    <w:p>
                      <w:pPr>
                        <w:rPr>
                          <w:rFonts w:ascii="仿宋_GB2312" w:hAnsi="华文仿宋" w:eastAsia="仿宋_GB2312"/>
                          <w:color w:val="auto"/>
                          <w:sz w:val="32"/>
                          <w:szCs w:val="32"/>
                          <w:u w:val="single"/>
                        </w:rPr>
                      </w:pPr>
                    </w:p>
                    <w:p>
                      <w:pPr>
                        <w:ind w:firstLine="630"/>
                        <w:rPr>
                          <w:rFonts w:ascii="仿宋_GB2312" w:hAnsi="华文仿宋" w:eastAsia="仿宋_GB2312"/>
                          <w:color w:val="auto"/>
                          <w:sz w:val="32"/>
                          <w:szCs w:val="32"/>
                        </w:rPr>
                      </w:pPr>
                      <w:r>
                        <w:rPr>
                          <w:rFonts w:hint="eastAsia" w:ascii="仿宋_GB2312" w:hAnsi="宋体" w:eastAsia="仿宋_GB2312" w:cs="宋体"/>
                          <w:color w:val="auto"/>
                          <w:kern w:val="0"/>
                          <w:sz w:val="32"/>
                          <w:szCs w:val="32"/>
                        </w:rPr>
                        <w:t>根据</w:t>
                      </w:r>
                      <w:r>
                        <w:rPr>
                          <w:rFonts w:hint="eastAsia" w:ascii="仿宋_GB2312" w:hAnsi="仿宋_GB2312" w:eastAsia="仿宋_GB2312" w:cs="仿宋_GB2312"/>
                          <w:color w:val="auto"/>
                          <w:sz w:val="32"/>
                          <w:szCs w:val="32"/>
                        </w:rPr>
                        <w:t>《吉林</w:t>
                      </w:r>
                      <w:r>
                        <w:rPr>
                          <w:rFonts w:hint="eastAsia" w:ascii="仿宋_GB2312" w:hAnsi="仿宋_GB2312" w:eastAsia="仿宋_GB2312" w:cs="仿宋_GB2312"/>
                          <w:bCs/>
                          <w:color w:val="auto"/>
                          <w:kern w:val="0"/>
                          <w:sz w:val="32"/>
                          <w:szCs w:val="32"/>
                          <w:highlight w:val="none"/>
                          <w:lang w:eastAsia="zh-CN"/>
                        </w:rPr>
                        <w:t>市</w:t>
                      </w:r>
                      <w:r>
                        <w:rPr>
                          <w:rFonts w:hint="eastAsia" w:ascii="仿宋_GB2312" w:hAnsi="仿宋_GB2312" w:eastAsia="仿宋_GB2312" w:cs="仿宋_GB2312"/>
                          <w:color w:val="auto"/>
                          <w:sz w:val="32"/>
                          <w:szCs w:val="32"/>
                        </w:rPr>
                        <w:t>老字号认定管理办法》及有关工作</w:t>
                      </w:r>
                      <w:r>
                        <w:rPr>
                          <w:rFonts w:hint="eastAsia" w:ascii="仿宋_GB2312" w:hAnsi="华文仿宋" w:eastAsia="仿宋_GB2312"/>
                          <w:color w:val="auto"/>
                          <w:sz w:val="32"/>
                          <w:szCs w:val="32"/>
                        </w:rPr>
                        <w:t>要求，</w:t>
                      </w:r>
                      <w:r>
                        <w:rPr>
                          <w:rFonts w:ascii="楷体_GB2312" w:eastAsia="楷体_GB2312"/>
                          <w:b/>
                          <w:color w:val="auto"/>
                          <w:sz w:val="32"/>
                          <w:szCs w:val="32"/>
                        </w:rPr>
                        <w:fldChar w:fldCharType="begin"/>
                      </w:r>
                      <w:r>
                        <w:rPr>
                          <w:rFonts w:ascii="楷体_GB2312" w:eastAsia="楷体_GB2312"/>
                          <w:b/>
                          <w:color w:val="auto"/>
                          <w:sz w:val="32"/>
                          <w:szCs w:val="32"/>
                        </w:rPr>
                        <w:instrText xml:space="preserve"> MACROBUTTON  AcceptAllChangesShown [此处键入企业名称] </w:instrText>
                      </w:r>
                      <w:r>
                        <w:rPr>
                          <w:rFonts w:ascii="楷体_GB2312" w:eastAsia="楷体_GB2312"/>
                          <w:b/>
                          <w:color w:val="auto"/>
                          <w:sz w:val="32"/>
                          <w:szCs w:val="32"/>
                        </w:rPr>
                        <w:fldChar w:fldCharType="end"/>
                      </w:r>
                      <w:r>
                        <w:rPr>
                          <w:rFonts w:hint="eastAsia" w:ascii="仿宋_GB2312" w:hAnsi="华文仿宋" w:eastAsia="仿宋_GB2312"/>
                          <w:color w:val="auto"/>
                          <w:sz w:val="32"/>
                          <w:szCs w:val="32"/>
                        </w:rPr>
                        <w:t>郑重承诺，此次申报“</w:t>
                      </w:r>
                      <w:r>
                        <w:rPr>
                          <w:rFonts w:hint="eastAsia" w:ascii="仿宋_GB2312" w:hAnsi="华文仿宋" w:eastAsia="仿宋_GB2312"/>
                          <w:color w:val="auto"/>
                          <w:sz w:val="32"/>
                          <w:szCs w:val="32"/>
                          <w:lang w:val="en-US" w:eastAsia="zh-CN"/>
                        </w:rPr>
                        <w:t>吉林</w:t>
                      </w:r>
                      <w:r>
                        <w:rPr>
                          <w:rFonts w:hint="eastAsia" w:ascii="仿宋_GB2312" w:hAnsi="华文仿宋" w:eastAsia="仿宋_GB2312"/>
                          <w:color w:val="auto"/>
                          <w:sz w:val="32"/>
                          <w:szCs w:val="32"/>
                        </w:rPr>
                        <w:t>老字号”所提</w:t>
                      </w:r>
                      <w:r>
                        <w:rPr>
                          <w:rFonts w:hint="eastAsia" w:ascii="仿宋_GB2312" w:hAnsi="华文仿宋" w:eastAsia="仿宋_GB2312"/>
                          <w:color w:val="auto"/>
                          <w:sz w:val="32"/>
                          <w:szCs w:val="32"/>
                          <w:lang w:eastAsia="zh-CN"/>
                        </w:rPr>
                        <w:t>交的</w:t>
                      </w:r>
                      <w:r>
                        <w:rPr>
                          <w:rFonts w:hint="eastAsia" w:ascii="仿宋_GB2312" w:hAnsi="华文仿宋" w:eastAsia="仿宋_GB2312"/>
                          <w:color w:val="auto"/>
                          <w:sz w:val="32"/>
                          <w:szCs w:val="32"/>
                        </w:rPr>
                        <w:t>各项材料均属真实，若有虚假愿承担一切法律责任。</w:t>
                      </w:r>
                    </w:p>
                    <w:p>
                      <w:pPr>
                        <w:ind w:firstLine="630"/>
                        <w:rPr>
                          <w:rFonts w:ascii="仿宋_GB2312" w:hAnsi="华文仿宋" w:eastAsia="仿宋_GB2312"/>
                          <w:color w:val="auto"/>
                          <w:sz w:val="32"/>
                          <w:szCs w:val="32"/>
                        </w:rPr>
                      </w:pPr>
                    </w:p>
                    <w:p>
                      <w:pPr>
                        <w:rPr>
                          <w:rFonts w:ascii="仿宋_GB2312" w:hAnsi="华文仿宋" w:eastAsia="仿宋_GB2312"/>
                          <w:color w:val="auto"/>
                          <w:sz w:val="32"/>
                          <w:szCs w:val="32"/>
                        </w:rPr>
                      </w:pPr>
                    </w:p>
                    <w:p>
                      <w:pPr>
                        <w:ind w:firstLine="630"/>
                        <w:rPr>
                          <w:rFonts w:ascii="仿宋_GB2312" w:hAnsi="华文仿宋" w:eastAsia="仿宋_GB2312"/>
                          <w:color w:val="auto"/>
                          <w:sz w:val="32"/>
                          <w:szCs w:val="32"/>
                        </w:rPr>
                      </w:pPr>
                    </w:p>
                    <w:p>
                      <w:pPr>
                        <w:spacing w:line="520" w:lineRule="exact"/>
                        <w:ind w:firstLine="1920" w:firstLineChars="600"/>
                        <w:jc w:val="both"/>
                        <w:rPr>
                          <w:rFonts w:hint="eastAsia" w:ascii="仿宋_GB2312" w:hAnsi="华文仿宋" w:eastAsia="仿宋_GB2312"/>
                          <w:color w:val="auto"/>
                          <w:sz w:val="32"/>
                          <w:szCs w:val="32"/>
                        </w:rPr>
                      </w:pPr>
                      <w:r>
                        <w:rPr>
                          <w:rFonts w:hint="eastAsia" w:ascii="仿宋_GB2312" w:hAnsi="华文仿宋" w:eastAsia="仿宋_GB2312"/>
                          <w:color w:val="auto"/>
                          <w:sz w:val="32"/>
                          <w:szCs w:val="32"/>
                          <w:lang w:eastAsia="zh-CN"/>
                        </w:rPr>
                        <w:t>申报企业</w:t>
                      </w:r>
                      <w:r>
                        <w:rPr>
                          <w:rFonts w:hint="eastAsia" w:ascii="仿宋_GB2312" w:hAnsi="华文仿宋" w:eastAsia="仿宋_GB2312"/>
                          <w:color w:val="auto"/>
                          <w:sz w:val="32"/>
                          <w:szCs w:val="32"/>
                        </w:rPr>
                        <w:t>法定代表人签字：</w:t>
                      </w:r>
                    </w:p>
                    <w:p>
                      <w:pPr>
                        <w:pStyle w:val="2"/>
                        <w:ind w:firstLine="3200" w:firstLineChars="1000"/>
                        <w:rPr>
                          <w:rFonts w:hint="eastAsia" w:eastAsia="仿宋_GB2312"/>
                          <w:color w:val="auto"/>
                          <w:sz w:val="32"/>
                          <w:szCs w:val="32"/>
                          <w:lang w:eastAsia="zh-CN"/>
                        </w:rPr>
                      </w:pPr>
                      <w:r>
                        <w:rPr>
                          <w:rFonts w:eastAsia="仿宋_GB2312"/>
                          <w:color w:val="auto"/>
                          <w:sz w:val="32"/>
                          <w:szCs w:val="32"/>
                        </w:rPr>
                        <w:t>身份证号：</w:t>
                      </w:r>
                    </w:p>
                    <w:p>
                      <w:pPr>
                        <w:pStyle w:val="2"/>
                        <w:ind w:firstLine="3200" w:firstLineChars="1000"/>
                        <w:rPr>
                          <w:rFonts w:hint="default"/>
                          <w:color w:val="auto"/>
                          <w:lang w:val="en-US" w:eastAsia="zh-CN"/>
                        </w:rPr>
                      </w:pPr>
                      <w:r>
                        <w:rPr>
                          <w:rFonts w:hint="eastAsia" w:eastAsia="仿宋_GB2312"/>
                          <w:color w:val="auto"/>
                          <w:sz w:val="32"/>
                          <w:szCs w:val="32"/>
                          <w:lang w:eastAsia="zh-CN"/>
                        </w:rPr>
                        <w:t>联系电话：</w:t>
                      </w:r>
                    </w:p>
                    <w:p>
                      <w:pPr>
                        <w:spacing w:line="520" w:lineRule="exact"/>
                        <w:ind w:left="3830" w:leftChars="1824"/>
                        <w:rPr>
                          <w:rFonts w:ascii="仿宋_GB2312" w:hAnsi="华文仿宋" w:eastAsia="仿宋_GB2312"/>
                          <w:color w:val="auto"/>
                          <w:sz w:val="32"/>
                          <w:szCs w:val="32"/>
                        </w:rPr>
                      </w:pPr>
                    </w:p>
                    <w:p>
                      <w:pPr>
                        <w:wordWrap w:val="0"/>
                        <w:spacing w:line="520" w:lineRule="exact"/>
                        <w:ind w:left="3830" w:leftChars="1824"/>
                        <w:jc w:val="right"/>
                        <w:rPr>
                          <w:rFonts w:hint="default" w:eastAsia="仿宋_GB2312"/>
                          <w:b/>
                          <w:bCs/>
                          <w:color w:val="auto"/>
                          <w:sz w:val="24"/>
                          <w:lang w:val="en-US" w:eastAsia="zh-CN"/>
                        </w:rPr>
                      </w:pPr>
                      <w:r>
                        <w:rPr>
                          <w:rFonts w:hint="eastAsia" w:ascii="仿宋_GB2312" w:hAnsi="华文仿宋" w:eastAsia="仿宋_GB2312"/>
                          <w:color w:val="auto"/>
                          <w:sz w:val="32"/>
                          <w:szCs w:val="32"/>
                          <w:lang w:eastAsia="zh-CN"/>
                        </w:rPr>
                        <w:t>企业</w:t>
                      </w:r>
                      <w:r>
                        <w:rPr>
                          <w:rFonts w:hint="eastAsia" w:ascii="仿宋_GB2312" w:hAnsi="华文仿宋" w:eastAsia="仿宋_GB2312"/>
                          <w:color w:val="auto"/>
                          <w:sz w:val="32"/>
                          <w:szCs w:val="32"/>
                        </w:rPr>
                        <w:t>盖章</w:t>
                      </w:r>
                      <w:r>
                        <w:rPr>
                          <w:rFonts w:hint="eastAsia" w:ascii="仿宋_GB2312" w:hAnsi="华文仿宋" w:eastAsia="仿宋_GB2312"/>
                          <w:color w:val="auto"/>
                          <w:sz w:val="32"/>
                          <w:szCs w:val="32"/>
                          <w:lang w:eastAsia="zh-CN"/>
                        </w:rPr>
                        <w:t>：</w:t>
                      </w:r>
                      <w:r>
                        <w:rPr>
                          <w:rFonts w:hint="eastAsia" w:eastAsia="仿宋_GB2312"/>
                          <w:b/>
                          <w:bCs/>
                          <w:color w:val="auto"/>
                          <w:sz w:val="24"/>
                          <w:lang w:val="en-US" w:eastAsia="zh-CN"/>
                        </w:rPr>
                        <w:t xml:space="preserve">                 </w:t>
                      </w:r>
                    </w:p>
                    <w:p>
                      <w:pPr>
                        <w:spacing w:line="520" w:lineRule="exact"/>
                        <w:ind w:left="3830" w:leftChars="1824"/>
                        <w:rPr>
                          <w:rFonts w:eastAsia="仿宋_GB2312"/>
                          <w:b/>
                          <w:bCs/>
                          <w:color w:val="auto"/>
                          <w:sz w:val="24"/>
                        </w:rPr>
                      </w:pPr>
                    </w:p>
                    <w:p>
                      <w:pPr>
                        <w:wordWrap w:val="0"/>
                        <w:spacing w:line="520" w:lineRule="exact"/>
                        <w:ind w:left="3830" w:leftChars="1824"/>
                        <w:jc w:val="right"/>
                        <w:rPr>
                          <w:rFonts w:hint="default" w:ascii="仿宋_GB2312" w:hAnsi="华文仿宋" w:eastAsia="仿宋_GB2312"/>
                          <w:color w:val="auto"/>
                          <w:sz w:val="32"/>
                          <w:szCs w:val="32"/>
                          <w:lang w:val="en-US" w:eastAsia="zh-CN"/>
                        </w:rPr>
                      </w:pPr>
                      <w:r>
                        <w:rPr>
                          <w:rFonts w:hint="eastAsia" w:ascii="仿宋_GB2312" w:hAnsi="华文仿宋" w:eastAsia="仿宋_GB2312"/>
                          <w:color w:val="auto"/>
                          <w:sz w:val="32"/>
                          <w:szCs w:val="32"/>
                        </w:rPr>
                        <w:t>年    月    日</w:t>
                      </w:r>
                      <w:r>
                        <w:rPr>
                          <w:rFonts w:hint="eastAsia" w:ascii="仿宋_GB2312" w:hAnsi="华文仿宋" w:eastAsia="仿宋_GB2312"/>
                          <w:color w:val="auto"/>
                          <w:sz w:val="32"/>
                          <w:szCs w:val="32"/>
                          <w:lang w:val="en-US" w:eastAsia="zh-CN"/>
                        </w:rPr>
                        <w:t xml:space="preserve">  </w:t>
                      </w:r>
                    </w:p>
                    <w:p>
                      <w:pPr>
                        <w:spacing w:line="520" w:lineRule="exact"/>
                        <w:ind w:left="3830" w:leftChars="1824"/>
                        <w:rPr>
                          <w:rFonts w:ascii="仿宋_GB2312" w:hAnsi="华文仿宋" w:eastAsia="仿宋_GB2312"/>
                          <w:color w:val="auto"/>
                          <w:sz w:val="32"/>
                          <w:szCs w:val="32"/>
                        </w:rPr>
                      </w:pPr>
                    </w:p>
                    <w:p>
                      <w:pPr>
                        <w:spacing w:line="520" w:lineRule="exact"/>
                        <w:ind w:left="3830" w:leftChars="1824"/>
                        <w:rPr>
                          <w:rFonts w:ascii="仿宋_GB2312" w:hAnsi="华文仿宋" w:eastAsia="仿宋_GB2312"/>
                          <w:color w:val="auto"/>
                          <w:sz w:val="32"/>
                          <w:szCs w:val="32"/>
                        </w:rPr>
                      </w:pPr>
                    </w:p>
                  </w:txbxContent>
                </v:textbox>
              </v:rect>
            </w:pict>
          </mc:Fallback>
        </mc:AlternateContent>
      </w:r>
    </w:p>
    <w:p>
      <w:pPr>
        <w:jc w:val="center"/>
        <w:rPr>
          <w:rFonts w:eastAsia="黑体"/>
          <w:color w:val="auto"/>
          <w:kern w:val="0"/>
          <w:sz w:val="32"/>
          <w:szCs w:val="32"/>
          <w:highlight w:val="none"/>
        </w:rPr>
      </w:pPr>
    </w:p>
    <w:p>
      <w:pPr>
        <w:jc w:val="center"/>
        <w:rPr>
          <w:rFonts w:eastAsia="黑体"/>
          <w:color w:val="auto"/>
          <w:kern w:val="0"/>
          <w:sz w:val="32"/>
          <w:szCs w:val="32"/>
          <w:highlight w:val="none"/>
        </w:rPr>
      </w:pPr>
    </w:p>
    <w:p>
      <w:pPr>
        <w:jc w:val="center"/>
        <w:rPr>
          <w:rFonts w:eastAsia="黑体"/>
          <w:color w:val="auto"/>
          <w:kern w:val="0"/>
          <w:sz w:val="32"/>
          <w:szCs w:val="32"/>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jc w:val="left"/>
        <w:rPr>
          <w:color w:val="auto"/>
          <w:highlight w:val="none"/>
        </w:rPr>
      </w:pPr>
    </w:p>
    <w:p>
      <w:pPr>
        <w:pStyle w:val="2"/>
        <w:rPr>
          <w:rFonts w:hint="eastAsia"/>
          <w:color w:val="auto"/>
          <w:lang w:val="en-US" w:eastAsia="zh-CN"/>
        </w:rPr>
      </w:pPr>
    </w:p>
    <w:p>
      <w:pPr>
        <w:pStyle w:val="3"/>
        <w:jc w:val="both"/>
        <w:rPr>
          <w:color w:val="auto"/>
        </w:rPr>
      </w:pPr>
    </w:p>
    <w:p>
      <w:pPr>
        <w:rPr>
          <w:color w:val="auto"/>
        </w:rPr>
      </w:pPr>
    </w:p>
    <w:sectPr>
      <w:headerReference r:id="rId3" w:type="default"/>
      <w:footerReference r:id="rId4" w:type="default"/>
      <w:footerReference r:id="rId5" w:type="even"/>
      <w:pgSz w:w="11906" w:h="16838"/>
      <w:pgMar w:top="1417" w:right="1701" w:bottom="1247"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8</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BB5E01"/>
    <w:multiLevelType w:val="singleLevel"/>
    <w:tmpl w:val="DABB5E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5354CC"/>
    <w:rsid w:val="3FFDD0FD"/>
    <w:rsid w:val="44146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itle"/>
    <w:basedOn w:val="1"/>
    <w:next w:val="1"/>
    <w:qFormat/>
    <w:uiPriority w:val="10"/>
    <w:pPr>
      <w:widowControl/>
      <w:spacing w:after="240" w:line="360" w:lineRule="auto"/>
      <w:jc w:val="center"/>
    </w:pPr>
    <w:rPr>
      <w:rFonts w:ascii="Arial" w:hAnsi="Arial"/>
      <w:b/>
      <w:smallCaps/>
      <w:kern w:val="28"/>
      <w:sz w:val="36"/>
      <w:lang w:eastAsia="en-US"/>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2"/>
    <w:basedOn w:val="1"/>
    <w:next w:val="1"/>
    <w:qFormat/>
    <w:uiPriority w:val="39"/>
    <w:pPr>
      <w:ind w:left="420" w:leftChars="200"/>
    </w:pPr>
    <w:rPr>
      <w:rFonts w:eastAsia="仿宋_GB2312"/>
      <w:sz w:val="32"/>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566</Words>
  <Characters>583</Characters>
  <Lines>0</Lines>
  <Paragraphs>0</Paragraphs>
  <TotalTime>0</TotalTime>
  <ScaleCrop>false</ScaleCrop>
  <LinksUpToDate>false</LinksUpToDate>
  <CharactersWithSpaces>714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2025-03-05T08:59:00Z</dcterms:created>
  <dc:creator>123456</dc:creator>
  <cp:lastModifiedBy>inspur</cp:lastModifiedBy>
  <dcterms:modified xsi:type="dcterms:W3CDTF">2025-03-12T16:43:48Z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KSOTemplateDocerSaveRecord">
    <vt:lpwstr>eyJoZGlkIjoiZTQzZTg2MmVlNTBlYjM3MGE5ZDYwNjU5YjBkMTE5OGMiLCJ1c2VySWQiOiIxMjA2MDIwMjkxIn0=</vt:lpwstr>
  </property>
  <property fmtid="{D5CDD505-2E9C-101B-9397-08002B2CF9AE}" pid="4" name="ICV">
    <vt:lpwstr>605D880F864742D1A6E1E2A33F4D125E_12</vt:lpwstr>
  </property>
</Properties>
</file>